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03254" w14:textId="77777777" w:rsidR="00586C7B" w:rsidRPr="001A3D01" w:rsidRDefault="00586C7B">
      <w:pPr>
        <w:rPr>
          <w:b/>
          <w:sz w:val="32"/>
          <w:lang w:val="hr-HR"/>
        </w:rPr>
      </w:pPr>
      <w:bookmarkStart w:id="0" w:name="_GoBack"/>
      <w:bookmarkEnd w:id="0"/>
      <w:r w:rsidRPr="001A3D01">
        <w:rPr>
          <w:b/>
          <w:sz w:val="32"/>
          <w:lang w:val="hr-HR"/>
        </w:rPr>
        <w:t>PRILOG 3</w:t>
      </w:r>
    </w:p>
    <w:p w14:paraId="1AF77172" w14:textId="77777777" w:rsidR="00586C7B" w:rsidRPr="001A3D01" w:rsidRDefault="00525BA1">
      <w:pPr>
        <w:rPr>
          <w:b/>
          <w:sz w:val="32"/>
          <w:lang w:val="hr-HR"/>
        </w:rPr>
      </w:pPr>
      <w:r w:rsidRPr="001A3D01">
        <w:rPr>
          <w:b/>
          <w:sz w:val="32"/>
          <w:lang w:val="hr-HR"/>
        </w:rPr>
        <w:t xml:space="preserve">Pretpostavke korištene kod modeliranja scenarija za SECAP </w:t>
      </w:r>
      <w:r w:rsidR="009047BA" w:rsidRPr="001A3D01">
        <w:rPr>
          <w:b/>
          <w:sz w:val="32"/>
          <w:lang w:val="hr-HR"/>
        </w:rPr>
        <w:t>G</w:t>
      </w:r>
      <w:r w:rsidRPr="001A3D01">
        <w:rPr>
          <w:b/>
          <w:sz w:val="32"/>
          <w:lang w:val="hr-HR"/>
        </w:rPr>
        <w:t>rada Zagreba do 2030. godine</w:t>
      </w:r>
    </w:p>
    <w:p w14:paraId="21C7ED58" w14:textId="77777777" w:rsidR="00525BA1" w:rsidRPr="001A3D01" w:rsidRDefault="00525BA1" w:rsidP="00525BA1">
      <w:pPr>
        <w:pStyle w:val="ListParagraph"/>
        <w:numPr>
          <w:ilvl w:val="0"/>
          <w:numId w:val="2"/>
        </w:numPr>
        <w:rPr>
          <w:lang w:val="hr-HR"/>
        </w:rPr>
      </w:pPr>
      <w:r w:rsidRPr="001A3D01">
        <w:rPr>
          <w:lang w:val="hr-HR"/>
        </w:rPr>
        <w:t>Faktori emisija CO</w:t>
      </w:r>
      <w:r w:rsidRPr="001A3D01">
        <w:rPr>
          <w:vertAlign w:val="subscript"/>
          <w:lang w:val="hr-HR"/>
        </w:rPr>
        <w:t>2</w:t>
      </w:r>
      <w:r w:rsidRPr="001A3D01">
        <w:rPr>
          <w:lang w:val="hr-HR"/>
        </w:rPr>
        <w:t>:</w:t>
      </w:r>
    </w:p>
    <w:p w14:paraId="0DE91506" w14:textId="77777777" w:rsidR="00525BA1" w:rsidRPr="001A3D01" w:rsidRDefault="00525BA1" w:rsidP="00525BA1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 xml:space="preserve">Električna energija – pretpostavljen je trend pada emisija do 2030. godine prema trendu pada proizvodnih emisija električne energije od 2008. do 2016. godine </w:t>
      </w:r>
    </w:p>
    <w:p w14:paraId="41D848AB" w14:textId="77777777" w:rsidR="00525BA1" w:rsidRPr="001A3D01" w:rsidRDefault="00525BA1" w:rsidP="00525BA1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>Toplina – pretpostavljen je pad emisija zbog povećanja efikasnosti postojećeg sustava za 20 gCO2/kWh</w:t>
      </w:r>
      <w:r w:rsidR="001046C9" w:rsidRPr="001A3D01">
        <w:rPr>
          <w:lang w:val="hr-HR"/>
        </w:rPr>
        <w:t xml:space="preserve"> do 2030. godine</w:t>
      </w:r>
      <w:r w:rsidRPr="001A3D01">
        <w:rPr>
          <w:lang w:val="hr-HR"/>
        </w:rPr>
        <w:t xml:space="preserve"> (Obnova EL</w:t>
      </w:r>
      <w:r w:rsidR="00720502" w:rsidRPr="001A3D01">
        <w:rPr>
          <w:lang w:val="hr-HR"/>
        </w:rPr>
        <w:t>-</w:t>
      </w:r>
      <w:r w:rsidRPr="001A3D01">
        <w:rPr>
          <w:lang w:val="hr-HR"/>
        </w:rPr>
        <w:t>TO, 80 mil. EUR za obnovu CTS-a u OPKK)</w:t>
      </w:r>
    </w:p>
    <w:p w14:paraId="21689885" w14:textId="77777777" w:rsidR="00525BA1" w:rsidRPr="001A3D01" w:rsidRDefault="00525BA1" w:rsidP="00525BA1">
      <w:pPr>
        <w:pStyle w:val="ListParagraph"/>
        <w:numPr>
          <w:ilvl w:val="0"/>
          <w:numId w:val="2"/>
        </w:numPr>
        <w:rPr>
          <w:lang w:val="hr-HR"/>
        </w:rPr>
      </w:pPr>
      <w:r w:rsidRPr="001A3D01">
        <w:rPr>
          <w:lang w:val="hr-HR"/>
        </w:rPr>
        <w:t>Zgradarstvo:</w:t>
      </w:r>
    </w:p>
    <w:p w14:paraId="44AFFC56" w14:textId="4CF34803" w:rsidR="006231A8" w:rsidRPr="001A3D01" w:rsidRDefault="33312D30" w:rsidP="33312D30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lang w:val="hr-HR"/>
        </w:rPr>
      </w:pPr>
      <w:r w:rsidRPr="33312D30">
        <w:rPr>
          <w:rFonts w:eastAsia="Times New Roman"/>
          <w:lang w:val="hr-HR"/>
        </w:rPr>
        <w:t>Obnova zgrada (javni sektor, kućanstva te komercijalne i uslužne djelatnosti) u scenariju s mjerama 4% godišnje od 2019. Do 2030. Ukupno 48% fonda zgrada</w:t>
      </w:r>
    </w:p>
    <w:p w14:paraId="2E7036CD" w14:textId="77777777" w:rsidR="006231A8" w:rsidRPr="001A3D01" w:rsidRDefault="006231A8" w:rsidP="006231A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lang w:val="hr-HR"/>
        </w:rPr>
      </w:pPr>
      <w:r w:rsidRPr="001A3D01">
        <w:rPr>
          <w:rFonts w:eastAsia="Times New Roman"/>
          <w:lang w:val="hr-HR"/>
        </w:rPr>
        <w:t>20% OIE u obnovljenim zgradama</w:t>
      </w:r>
    </w:p>
    <w:p w14:paraId="21F31BDC" w14:textId="77777777" w:rsidR="006231A8" w:rsidRPr="001A3D01" w:rsidRDefault="006231A8" w:rsidP="006231A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lang w:val="hr-HR"/>
        </w:rPr>
      </w:pPr>
      <w:r w:rsidRPr="001A3D01">
        <w:rPr>
          <w:rFonts w:eastAsia="Times New Roman"/>
          <w:lang w:val="hr-HR"/>
        </w:rPr>
        <w:t>Program troškovno optimalnih aktivnosti male kapitalne intenzivnosti koje donose brze energetske uštede za kućanstva – za zgrade koje ne idu u integralnu i NZEB obnovu. 1% zgrada godišnje</w:t>
      </w:r>
    </w:p>
    <w:p w14:paraId="0680820B" w14:textId="77777777" w:rsidR="006231A8" w:rsidRPr="001A3D01" w:rsidRDefault="006231A8" w:rsidP="006231A8">
      <w:pPr>
        <w:pStyle w:val="ListParagraph"/>
        <w:ind w:left="1440"/>
        <w:rPr>
          <w:lang w:val="hr-HR"/>
        </w:rPr>
      </w:pPr>
    </w:p>
    <w:p w14:paraId="0B099F8A" w14:textId="77777777" w:rsidR="00525BA1" w:rsidRPr="001A3D01" w:rsidRDefault="00525BA1" w:rsidP="00525BA1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 xml:space="preserve">Javne zgrade </w:t>
      </w:r>
    </w:p>
    <w:p w14:paraId="0B3A25D0" w14:textId="7D7B166B" w:rsidR="00525BA1" w:rsidRPr="001A3D01" w:rsidRDefault="00525BA1" w:rsidP="00525BA1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zbog nedostatka točnijih informacija i napomena iz EU scenarija te referentnog scenarija NUS-a opisanog u Bijeloj knjizi gdje se ne predviđa dodatan porast kvadrata za zgrade u obrazovanju, zdravstvu, administraciji i kulturi</w:t>
      </w:r>
      <w:r w:rsidR="009030BA">
        <w:rPr>
          <w:lang w:val="hr-HR"/>
        </w:rPr>
        <w:t>,</w:t>
      </w:r>
      <w:r w:rsidRPr="001A3D01">
        <w:rPr>
          <w:lang w:val="hr-HR"/>
        </w:rPr>
        <w:t xml:space="preserve"> zbog pada i stagnacije broja stanovnika pretpostavljeno je da je broj kvadrata jednak 2015. godini</w:t>
      </w:r>
    </w:p>
    <w:p w14:paraId="50C94446" w14:textId="4C1D37EA" w:rsidR="00525BA1" w:rsidRPr="001A3D01" w:rsidRDefault="33312D30" w:rsidP="33312D30">
      <w:pPr>
        <w:pStyle w:val="ListParagraph"/>
        <w:numPr>
          <w:ilvl w:val="2"/>
          <w:numId w:val="2"/>
        </w:numPr>
        <w:rPr>
          <w:lang w:val="hr-HR"/>
        </w:rPr>
      </w:pPr>
      <w:r w:rsidRPr="33312D30">
        <w:rPr>
          <w:lang w:val="hr-HR"/>
        </w:rPr>
        <w:t>Prema PROGRAMU ENERGETSKE OBNOVE ZGRADA JAVNOG SEKTORA ZA RAZDOBLJE 2016. - 2020. pretpostavljeno je obnavljanje 3% javnih zgrada godišnje do 2030. uz uštede energije za grijanje od 50% u referentnom scenariju</w:t>
      </w:r>
    </w:p>
    <w:p w14:paraId="544D159C" w14:textId="77777777" w:rsidR="00EC1C72" w:rsidRPr="001A3D01" w:rsidRDefault="00EC1C72" w:rsidP="00EC1C72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Električna energija je modelirana na sljedeći način: predviđen je ukupni porast potrošnje zbog većeg korištenja električnih uređaja (pola posto godišnje – u skladu s porastom potrošnje prema EU BAU scenariju za RH</w:t>
      </w:r>
      <w:r w:rsidR="00720502" w:rsidRPr="001A3D01">
        <w:rPr>
          <w:lang w:val="hr-HR"/>
        </w:rPr>
        <w:t xml:space="preserve">). Uz to je kombiniran i </w:t>
      </w:r>
      <w:r w:rsidRPr="001A3D01">
        <w:rPr>
          <w:lang w:val="hr-HR"/>
        </w:rPr>
        <w:t xml:space="preserve">nastavljen trend </w:t>
      </w:r>
      <w:r w:rsidR="00720502" w:rsidRPr="001A3D01">
        <w:rPr>
          <w:lang w:val="hr-HR"/>
        </w:rPr>
        <w:t xml:space="preserve">porasta ili pada specifične potrošnje </w:t>
      </w:r>
      <w:r w:rsidRPr="001A3D01">
        <w:rPr>
          <w:lang w:val="hr-HR"/>
        </w:rPr>
        <w:t>od 2008. do 2015. na 2030. godinu</w:t>
      </w:r>
      <w:r w:rsidR="00720502" w:rsidRPr="001A3D01">
        <w:rPr>
          <w:lang w:val="hr-HR"/>
        </w:rPr>
        <w:t>.</w:t>
      </w:r>
    </w:p>
    <w:p w14:paraId="2C42D5E5" w14:textId="77777777" w:rsidR="00EC1C72" w:rsidRPr="001A3D01" w:rsidRDefault="00EC1C72" w:rsidP="00EC1C72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Energenti za grijanje modelirani na način da je kopiran trend rasta ili pada potrošnje pojedinog energenta prema EU BAU scenariju za RH</w:t>
      </w:r>
    </w:p>
    <w:p w14:paraId="1B146BF7" w14:textId="77777777" w:rsidR="00525BA1" w:rsidRPr="001A3D01" w:rsidRDefault="00EC1C72" w:rsidP="00EC1C72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>Kućanstva</w:t>
      </w:r>
    </w:p>
    <w:p w14:paraId="797E97ED" w14:textId="77777777" w:rsidR="00EC1C72" w:rsidRPr="001A3D01" w:rsidRDefault="00EC1C72" w:rsidP="00EC1C72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Predviđen ukupan porast broja kvadrata od 8,5% do 2030. prema referentnom scenariju NUS-a opisanom u Bijeloj knjizi s raspodjelom rasta prema EU BAU scenariju za RH za stambeni sektor</w:t>
      </w:r>
    </w:p>
    <w:p w14:paraId="08975DF4" w14:textId="77777777" w:rsidR="00EC1C72" w:rsidRPr="001A3D01" w:rsidRDefault="00EC1C72" w:rsidP="00EC1C72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Električna energija je modelirana na sljedeći način: predviđen je ukupni porast potrošnje zbog većeg korištenja električnih uređaja (pola posto godišnje – u skladu s porastom potrošnje prema EU BAU scenariju za RH), nastavljen trend od 2008. do 2015. na 2030. godinu</w:t>
      </w:r>
    </w:p>
    <w:p w14:paraId="31FC210C" w14:textId="77777777" w:rsidR="00EC1C72" w:rsidRPr="001A3D01" w:rsidRDefault="00EC1C72" w:rsidP="00EC1C72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Energenti za grijanje modelirani na način da je kopiran trend rasta ili pada potrošnje pojedinog energenta prema EU BAU scenariju za RH</w:t>
      </w:r>
      <w:r w:rsidR="00BD2DC8" w:rsidRPr="001A3D01">
        <w:rPr>
          <w:lang w:val="hr-HR"/>
        </w:rPr>
        <w:t xml:space="preserve"> </w:t>
      </w:r>
    </w:p>
    <w:p w14:paraId="308CA72C" w14:textId="0406B86B" w:rsidR="00EC1C72" w:rsidRPr="001A3D01" w:rsidRDefault="33312D30" w:rsidP="33312D30">
      <w:pPr>
        <w:pStyle w:val="ListParagraph"/>
        <w:numPr>
          <w:ilvl w:val="2"/>
          <w:numId w:val="2"/>
        </w:numPr>
        <w:rPr>
          <w:lang w:val="hr-HR"/>
        </w:rPr>
      </w:pPr>
      <w:r w:rsidRPr="33312D30">
        <w:rPr>
          <w:lang w:val="hr-HR"/>
        </w:rPr>
        <w:t>Pretpostavljena je obnova 0,5% stambenih zgrada godišnje uz smanjenje potrošnje energije za grijanje od 50% u referentnom scenariju</w:t>
      </w:r>
    </w:p>
    <w:p w14:paraId="1EF60659" w14:textId="77777777" w:rsidR="00BD2DC8" w:rsidRPr="001A3D01" w:rsidRDefault="00BD2DC8" w:rsidP="00BD2DC8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lastRenderedPageBreak/>
        <w:t>Komercijalne i uslužne djelatnosti</w:t>
      </w:r>
    </w:p>
    <w:p w14:paraId="5F5E431F" w14:textId="77777777" w:rsidR="00BD2DC8" w:rsidRPr="001A3D01" w:rsidRDefault="00BD2DC8" w:rsidP="00BD2DC8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Predviđen ukupan porast broja kvadrata od 23% do 2030. prema referentnom scenariju NUS-a opisanom u Bijeloj knjizi s raspodjelom rasta prema EU BAU scenariju za RH za tercijarni sektor</w:t>
      </w:r>
    </w:p>
    <w:p w14:paraId="3E41DE58" w14:textId="77777777" w:rsidR="00BD2DC8" w:rsidRPr="001A3D01" w:rsidRDefault="00BD2DC8" w:rsidP="00BD2DC8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Električna energija je modelirana na sljedeći način: predviđen je ukupni porast potrošnje zbog većeg korištenja električnih uređaja (pola posto godišnje – u skladu s porastom potrošnje prema EU BAU scenariju za RH), nastavljen trend od 2008. do 2015. na 2030. godinu</w:t>
      </w:r>
    </w:p>
    <w:p w14:paraId="7FFBA6E3" w14:textId="77777777" w:rsidR="00BD2DC8" w:rsidRPr="001A3D01" w:rsidRDefault="00BD2DC8" w:rsidP="00BD2DC8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Energenti za grijanje modelirani na način da je kopiran trend rasta ili pada potrošnje pojedinog energenta prema EU BAU scenariju za RH</w:t>
      </w:r>
    </w:p>
    <w:p w14:paraId="743E5942" w14:textId="3B8C49D8" w:rsidR="00BD2DC8" w:rsidRPr="001A3D01" w:rsidRDefault="33312D30" w:rsidP="33312D30">
      <w:pPr>
        <w:pStyle w:val="ListParagraph"/>
        <w:numPr>
          <w:ilvl w:val="2"/>
          <w:numId w:val="2"/>
        </w:numPr>
        <w:rPr>
          <w:lang w:val="hr-HR"/>
        </w:rPr>
      </w:pPr>
      <w:r w:rsidRPr="33312D30">
        <w:rPr>
          <w:lang w:val="hr-HR"/>
        </w:rPr>
        <w:t>Pretpostavljena je obnova 0,5% komercijalnih zgrada godišnje uz smanjenje potrošnje energije za grijanje od 50% u referentnom scenariju</w:t>
      </w:r>
    </w:p>
    <w:p w14:paraId="16F3307D" w14:textId="77777777" w:rsidR="00BD2DC8" w:rsidRPr="001A3D01" w:rsidRDefault="00BD2DC8" w:rsidP="00BD2DC8">
      <w:pPr>
        <w:pStyle w:val="ListParagraph"/>
        <w:numPr>
          <w:ilvl w:val="0"/>
          <w:numId w:val="2"/>
        </w:numPr>
        <w:rPr>
          <w:lang w:val="hr-HR"/>
        </w:rPr>
      </w:pPr>
      <w:r w:rsidRPr="001A3D01">
        <w:rPr>
          <w:lang w:val="hr-HR"/>
        </w:rPr>
        <w:t>Promet</w:t>
      </w:r>
    </w:p>
    <w:p w14:paraId="0A97FA77" w14:textId="77777777" w:rsidR="006231A8" w:rsidRPr="001A3D01" w:rsidRDefault="006231A8" w:rsidP="006231A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lang w:val="hr-HR"/>
        </w:rPr>
      </w:pPr>
      <w:r w:rsidRPr="001A3D01">
        <w:rPr>
          <w:rFonts w:eastAsia="Times New Roman"/>
          <w:lang w:val="hr-HR"/>
        </w:rPr>
        <w:t>Optimizacija ruta dostavnih vozila</w:t>
      </w:r>
    </w:p>
    <w:p w14:paraId="03704C8C" w14:textId="77777777" w:rsidR="006231A8" w:rsidRPr="001A3D01" w:rsidRDefault="006231A8" w:rsidP="006231A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lang w:val="hr-HR"/>
        </w:rPr>
      </w:pPr>
      <w:r w:rsidRPr="001A3D01">
        <w:rPr>
          <w:rFonts w:eastAsia="Times New Roman"/>
          <w:lang w:val="hr-HR"/>
        </w:rPr>
        <w:t>Naknada za onečišćenje u centru grada + Smart parking + povećanje cijena parkinga</w:t>
      </w:r>
    </w:p>
    <w:p w14:paraId="06355BDF" w14:textId="77777777" w:rsidR="006231A8" w:rsidRPr="001A3D01" w:rsidRDefault="006231A8" w:rsidP="006231A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lang w:val="hr-HR"/>
        </w:rPr>
      </w:pPr>
      <w:r w:rsidRPr="001A3D01">
        <w:rPr>
          <w:rFonts w:eastAsia="Times New Roman"/>
          <w:lang w:val="hr-HR"/>
        </w:rPr>
        <w:t>Edukacija vozača javnih vozila i javnog prijevoza</w:t>
      </w:r>
    </w:p>
    <w:p w14:paraId="481238A7" w14:textId="77777777" w:rsidR="006231A8" w:rsidRPr="001A3D01" w:rsidRDefault="006231A8" w:rsidP="006231A8">
      <w:pPr>
        <w:pStyle w:val="ListParagraph"/>
        <w:ind w:left="1440"/>
        <w:rPr>
          <w:lang w:val="hr-HR"/>
        </w:rPr>
      </w:pPr>
    </w:p>
    <w:p w14:paraId="7E1432CF" w14:textId="77777777" w:rsidR="00BD2DC8" w:rsidRPr="001A3D01" w:rsidRDefault="00BD2DC8" w:rsidP="00BD2DC8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>Gradska vozila</w:t>
      </w:r>
    </w:p>
    <w:p w14:paraId="67EE2EBA" w14:textId="77777777" w:rsidR="00F22DF9" w:rsidRPr="001A3D01" w:rsidRDefault="00F22DF9" w:rsidP="00F22DF9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Porast broja vozila pre</w:t>
      </w:r>
      <w:r w:rsidR="00DB18BD" w:rsidRPr="001A3D01">
        <w:rPr>
          <w:lang w:val="hr-HR"/>
        </w:rPr>
        <w:t>tpostavljen</w:t>
      </w:r>
      <w:r w:rsidRPr="001A3D01">
        <w:rPr>
          <w:lang w:val="hr-HR"/>
        </w:rPr>
        <w:t xml:space="preserve"> prema porastu aktivnosti u transportu za osobna i </w:t>
      </w:r>
      <w:r w:rsidR="00DB18BD" w:rsidRPr="001A3D01">
        <w:rPr>
          <w:lang w:val="hr-HR"/>
        </w:rPr>
        <w:t>teretna vozila prema EU BAU scenariju za RH</w:t>
      </w:r>
    </w:p>
    <w:p w14:paraId="37837568" w14:textId="77777777" w:rsidR="00DB18BD" w:rsidRPr="001A3D01" w:rsidRDefault="00DB18BD" w:rsidP="00F22DF9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Potrošnja električne energije zauzima udio u ukupnoj potrošnji u cestovnom prometu prema EU BAU scenariju za RH</w:t>
      </w:r>
    </w:p>
    <w:p w14:paraId="493BD678" w14:textId="77777777" w:rsidR="00DB18BD" w:rsidRPr="001A3D01" w:rsidRDefault="00DB18BD" w:rsidP="00F22DF9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 xml:space="preserve">SPP modeliran na način da je nastavljen trend penetracije za teretna vozila kakav je bio od 2008. do 2015. </w:t>
      </w:r>
    </w:p>
    <w:p w14:paraId="179FA292" w14:textId="77777777" w:rsidR="00DB18BD" w:rsidRPr="001A3D01" w:rsidRDefault="00DB18BD" w:rsidP="00F22DF9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Porast potrošnje ostalih goriva modeliran na način da je zadržan isti porast kao i u EU BAU scenariju za RH uz smanjenje potrošnje za broj vozila koji je zamijenjen s električnim i vozilima na SPP</w:t>
      </w:r>
    </w:p>
    <w:p w14:paraId="622C80DF" w14:textId="77777777" w:rsidR="00DB18BD" w:rsidRPr="001A3D01" w:rsidRDefault="00B96238" w:rsidP="00B96238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>Javni prijevoz</w:t>
      </w:r>
    </w:p>
    <w:p w14:paraId="6058CFF0" w14:textId="77777777" w:rsidR="00B96238" w:rsidRPr="001A3D01" w:rsidRDefault="00B96238" w:rsidP="00B96238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Porast broja putnika modeliran prema porastu aktivnosti za javni prijevoz u EU BAU scenariju za RH</w:t>
      </w:r>
    </w:p>
    <w:p w14:paraId="4A2E1DBA" w14:textId="77777777" w:rsidR="00B96238" w:rsidRPr="001A3D01" w:rsidRDefault="00B96238" w:rsidP="00B96238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Potrošnja modelirana prema kretanju potrošnje za javni prijevoz u EU BAU scenariju za RH</w:t>
      </w:r>
    </w:p>
    <w:p w14:paraId="663745DB" w14:textId="77777777" w:rsidR="00B96238" w:rsidRPr="001A3D01" w:rsidRDefault="00B96238" w:rsidP="00B96238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Uvođenje autobusa na SPP i kasnije električnih autobusa napravljeno prema trendovima uvođenja autobusa na SPP od 2008. do 2015. uzimajući u obzir trenutnu nabavku autobusa na dizel</w:t>
      </w:r>
    </w:p>
    <w:p w14:paraId="717FC1DD" w14:textId="77777777" w:rsidR="00B96238" w:rsidRPr="001A3D01" w:rsidRDefault="00B96238" w:rsidP="00B96238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Željeznica modelirana prema porast aktivnosti i potrošnje energije za željeznicu u EU BAU scenariju za RH, zamjena dizela električnom energijom prema smanjenju potrošnje dizela u EU BAU scenariju za RH</w:t>
      </w:r>
    </w:p>
    <w:p w14:paraId="4D3D3D49" w14:textId="77777777" w:rsidR="00B96238" w:rsidRPr="001A3D01" w:rsidRDefault="00B96238" w:rsidP="00B96238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>Osobna i komercijalna vozila</w:t>
      </w:r>
    </w:p>
    <w:p w14:paraId="4164F90E" w14:textId="77777777" w:rsidR="00024DB4" w:rsidRPr="001A3D01" w:rsidRDefault="00024DB4" w:rsidP="00024DB4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Porast broja vozila pretpostavljen prema porastu aktivnosti u transportu za osobna i teretna vozila prema EU BAU scenariju za RH</w:t>
      </w:r>
    </w:p>
    <w:p w14:paraId="59B35844" w14:textId="77777777" w:rsidR="00024DB4" w:rsidRPr="001A3D01" w:rsidRDefault="00024DB4" w:rsidP="00024DB4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Potrošnja električne energije zauzima udio u ukupnoj potrošnji u cestovnom prometu prema EU BAU scenariju za RH, osim za motocikle gdje je pretpostavljena 10 puta brži porast udjela u potrošnji</w:t>
      </w:r>
    </w:p>
    <w:p w14:paraId="504DFBCC" w14:textId="77777777" w:rsidR="00024DB4" w:rsidRPr="001A3D01" w:rsidRDefault="00024DB4" w:rsidP="00024DB4">
      <w:pPr>
        <w:pStyle w:val="ListParagraph"/>
        <w:numPr>
          <w:ilvl w:val="2"/>
          <w:numId w:val="2"/>
        </w:numPr>
        <w:rPr>
          <w:lang w:val="hr-HR"/>
        </w:rPr>
      </w:pPr>
      <w:r w:rsidRPr="001A3D01">
        <w:rPr>
          <w:lang w:val="hr-HR"/>
        </w:rPr>
        <w:t>Porast potrošnje ostalih goriva modeliran na način da je zadržan isti porast kao i u EU BAU scenariju za RH uz smanjenje potrošnje za broj vozila koji je zamijenjen s električnim i vozilima na SPP</w:t>
      </w:r>
    </w:p>
    <w:p w14:paraId="5AC1ABCE" w14:textId="77777777" w:rsidR="00024DB4" w:rsidRPr="001A3D01" w:rsidRDefault="00024DB4" w:rsidP="00024DB4">
      <w:pPr>
        <w:pStyle w:val="ListParagraph"/>
        <w:numPr>
          <w:ilvl w:val="0"/>
          <w:numId w:val="2"/>
        </w:numPr>
        <w:rPr>
          <w:lang w:val="hr-HR"/>
        </w:rPr>
      </w:pPr>
      <w:r w:rsidRPr="001A3D01">
        <w:rPr>
          <w:lang w:val="hr-HR"/>
        </w:rPr>
        <w:t>Javna rasvjeta</w:t>
      </w:r>
    </w:p>
    <w:p w14:paraId="52E8F0DA" w14:textId="77777777" w:rsidR="00024DB4" w:rsidRPr="001A3D01" w:rsidRDefault="00024DB4" w:rsidP="00024DB4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lastRenderedPageBreak/>
        <w:t>Nastavljen trend pada potrošnje od 2008. do 2015. godine uz isti broj svjetiljki</w:t>
      </w:r>
    </w:p>
    <w:p w14:paraId="4D6CAE11" w14:textId="77777777" w:rsidR="00024DB4" w:rsidRPr="001A3D01" w:rsidRDefault="00024DB4" w:rsidP="00024DB4">
      <w:pPr>
        <w:pStyle w:val="ListParagraph"/>
        <w:numPr>
          <w:ilvl w:val="1"/>
          <w:numId w:val="2"/>
        </w:numPr>
        <w:rPr>
          <w:lang w:val="hr-HR"/>
        </w:rPr>
      </w:pPr>
      <w:r w:rsidRPr="001A3D01">
        <w:rPr>
          <w:lang w:val="hr-HR"/>
        </w:rPr>
        <w:t>Zamjena natrijevih svjetiljki LED svjetiljkama kao bi se postiglo proračunato smanjenje potrošnje energije</w:t>
      </w:r>
    </w:p>
    <w:p w14:paraId="5D5E97F8" w14:textId="05D16129" w:rsidR="006231A8" w:rsidRPr="00804B23" w:rsidRDefault="00804B23" w:rsidP="00804B23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Centralizirani toplinski sustav</w:t>
      </w:r>
    </w:p>
    <w:p w14:paraId="10F8DE1D" w14:textId="43BB0D4C" w:rsidR="006231A8" w:rsidRPr="001A3D01" w:rsidRDefault="006231A8" w:rsidP="006231A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hr-HR"/>
        </w:rPr>
      </w:pPr>
      <w:r w:rsidRPr="001A3D01">
        <w:rPr>
          <w:rFonts w:eastAsia="Times New Roman"/>
          <w:lang w:val="hr-HR"/>
        </w:rPr>
        <w:t>Obnova CTS-a – novi kombi kogeneracijski blok u EL</w:t>
      </w:r>
      <w:r w:rsidR="007B5354">
        <w:rPr>
          <w:rFonts w:eastAsia="Times New Roman"/>
          <w:lang w:val="hr-HR"/>
        </w:rPr>
        <w:t>-</w:t>
      </w:r>
      <w:r w:rsidRPr="001A3D01">
        <w:rPr>
          <w:rFonts w:eastAsia="Times New Roman"/>
          <w:lang w:val="hr-HR"/>
        </w:rPr>
        <w:t xml:space="preserve">TO, </w:t>
      </w:r>
      <w:r w:rsidR="007B5354">
        <w:rPr>
          <w:rFonts w:eastAsia="Times New Roman"/>
          <w:lang w:val="hr-HR"/>
        </w:rPr>
        <w:t>primjena solarnih kolektora u sustavu,</w:t>
      </w:r>
      <w:r w:rsidRPr="001A3D01">
        <w:rPr>
          <w:rFonts w:eastAsia="Times New Roman"/>
          <w:lang w:val="hr-HR"/>
        </w:rPr>
        <w:t xml:space="preserve"> </w:t>
      </w:r>
      <w:r w:rsidR="00627A46">
        <w:rPr>
          <w:rFonts w:eastAsia="Times New Roman"/>
          <w:lang w:val="hr-HR"/>
        </w:rPr>
        <w:t xml:space="preserve">primjena </w:t>
      </w:r>
      <w:r w:rsidRPr="001A3D01">
        <w:rPr>
          <w:rFonts w:eastAsia="Times New Roman"/>
          <w:lang w:val="hr-HR"/>
        </w:rPr>
        <w:t>geotermaln</w:t>
      </w:r>
      <w:r w:rsidR="00627A46">
        <w:rPr>
          <w:rFonts w:eastAsia="Times New Roman"/>
          <w:lang w:val="hr-HR"/>
        </w:rPr>
        <w:t>e energije</w:t>
      </w:r>
      <w:r w:rsidRPr="001A3D01">
        <w:rPr>
          <w:rFonts w:eastAsia="Times New Roman"/>
          <w:lang w:val="hr-HR"/>
        </w:rPr>
        <w:t xml:space="preserve"> s dizalicama topline s postojećim kapacitetom od 7 MW</w:t>
      </w:r>
    </w:p>
    <w:p w14:paraId="366DA9EB" w14:textId="711C8BAF" w:rsidR="006231A8" w:rsidRPr="001A3D01" w:rsidRDefault="00627A46" w:rsidP="006231A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>Promjena goriva</w:t>
      </w:r>
      <w:r w:rsidR="006231A8" w:rsidRPr="001A3D01">
        <w:rPr>
          <w:rFonts w:eastAsia="Times New Roman"/>
          <w:lang w:val="hr-HR"/>
        </w:rPr>
        <w:t xml:space="preserve"> – prelazak 5% korisnika do 2030. </w:t>
      </w:r>
      <w:r>
        <w:rPr>
          <w:rFonts w:eastAsia="Times New Roman"/>
          <w:lang w:val="hr-HR"/>
        </w:rPr>
        <w:t>g</w:t>
      </w:r>
      <w:r w:rsidR="006231A8" w:rsidRPr="001A3D01">
        <w:rPr>
          <w:rFonts w:eastAsia="Times New Roman"/>
          <w:lang w:val="hr-HR"/>
        </w:rPr>
        <w:t xml:space="preserve">odine s fosilnih goriva na </w:t>
      </w:r>
      <w:r>
        <w:rPr>
          <w:rFonts w:eastAsia="Times New Roman"/>
          <w:lang w:val="hr-HR"/>
        </w:rPr>
        <w:t>centralizirani toplinski sustav</w:t>
      </w:r>
      <w:r w:rsidR="006231A8" w:rsidRPr="001A3D01">
        <w:rPr>
          <w:rFonts w:eastAsia="Times New Roman"/>
          <w:lang w:val="hr-HR"/>
        </w:rPr>
        <w:t xml:space="preserve"> ili dizalice topline</w:t>
      </w:r>
    </w:p>
    <w:p w14:paraId="281C7CBB" w14:textId="77777777" w:rsidR="00525BA1" w:rsidRPr="001A3D01" w:rsidRDefault="00525BA1" w:rsidP="00525BA1">
      <w:pPr>
        <w:rPr>
          <w:lang w:val="hr-HR"/>
        </w:rPr>
      </w:pPr>
    </w:p>
    <w:sectPr w:rsidR="00525BA1" w:rsidRPr="001A3D01" w:rsidSect="00DB71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52BE8" w14:textId="77777777" w:rsidR="008370A5" w:rsidRDefault="008370A5" w:rsidP="00586C7B">
      <w:pPr>
        <w:spacing w:after="0" w:line="240" w:lineRule="auto"/>
      </w:pPr>
      <w:r>
        <w:separator/>
      </w:r>
    </w:p>
  </w:endnote>
  <w:endnote w:type="continuationSeparator" w:id="0">
    <w:p w14:paraId="69B69EE6" w14:textId="77777777" w:rsidR="008370A5" w:rsidRDefault="008370A5" w:rsidP="005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380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241A7" w14:textId="6FC56FBC" w:rsidR="00586C7B" w:rsidRDefault="00586C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A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D75F1" w14:textId="77777777" w:rsidR="00586C7B" w:rsidRDefault="00586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8DC40" w14:textId="77777777" w:rsidR="008370A5" w:rsidRDefault="008370A5" w:rsidP="00586C7B">
      <w:pPr>
        <w:spacing w:after="0" w:line="240" w:lineRule="auto"/>
      </w:pPr>
      <w:r>
        <w:separator/>
      </w:r>
    </w:p>
  </w:footnote>
  <w:footnote w:type="continuationSeparator" w:id="0">
    <w:p w14:paraId="2CC99D11" w14:textId="77777777" w:rsidR="008370A5" w:rsidRDefault="008370A5" w:rsidP="005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61C5A" w14:textId="77777777" w:rsidR="00586C7B" w:rsidRDefault="00586C7B">
    <w:pPr>
      <w:pStyle w:val="Header"/>
    </w:pPr>
    <w:r>
      <w:rPr>
        <w:noProof/>
        <w:sz w:val="18"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07D441" wp14:editId="625A4575">
              <wp:simplePos x="0" y="0"/>
              <wp:positionH relativeFrom="column">
                <wp:posOffset>398780</wp:posOffset>
              </wp:positionH>
              <wp:positionV relativeFrom="paragraph">
                <wp:posOffset>-93980</wp:posOffset>
              </wp:positionV>
              <wp:extent cx="5426075" cy="474345"/>
              <wp:effectExtent l="0" t="0" r="3175" b="1905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6075" cy="474345"/>
                        <a:chOff x="447675" y="0"/>
                        <a:chExt cx="5426075" cy="474345"/>
                      </a:xfrm>
                    </wpg:grpSpPr>
                    <wps:wsp>
                      <wps:cNvPr id="307" name="Tekstni okvir 2"/>
                      <wps:cNvSpPr txBox="1">
                        <a:spLocks noChangeArrowheads="1"/>
                      </wps:cNvSpPr>
                      <wps:spPr bwMode="auto">
                        <a:xfrm>
                          <a:off x="819150" y="9525"/>
                          <a:ext cx="334645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B92B5" w14:textId="77777777" w:rsidR="00586C7B" w:rsidRDefault="00586C7B" w:rsidP="00586C7B">
                            <w:pPr>
                              <w:pStyle w:val="HeaderRight"/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>A</w:t>
                            </w:r>
                            <w:r w:rsidRPr="00AD773C"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 xml:space="preserve">kcijski plan energetski održivog razvitka </w:t>
                            </w:r>
                          </w:p>
                          <w:p w14:paraId="006817FA" w14:textId="77777777" w:rsidR="00586C7B" w:rsidRPr="00AD773C" w:rsidRDefault="00586C7B" w:rsidP="00586C7B">
                            <w:pPr>
                              <w:pStyle w:val="HeaderRight"/>
                              <w:jc w:val="both"/>
                              <w:rPr>
                                <w:color w:val="auto"/>
                                <w:sz w:val="18"/>
                              </w:rPr>
                            </w:pPr>
                            <w:r w:rsidRPr="00AD773C"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>i prilagodbe klimatskim promjenama Grada Zagreba</w:t>
                            </w:r>
                            <w:r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 xml:space="preserve"> - SECAP</w:t>
                            </w:r>
                          </w:p>
                          <w:p w14:paraId="346C8CCA" w14:textId="77777777" w:rsidR="00586C7B" w:rsidRDefault="00586C7B" w:rsidP="00586C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6" name="Group 14"/>
                      <wpg:cNvGrpSpPr/>
                      <wpg:grpSpPr>
                        <a:xfrm>
                          <a:off x="447675" y="0"/>
                          <a:ext cx="5426075" cy="474345"/>
                          <a:chOff x="447675" y="0"/>
                          <a:chExt cx="5426075" cy="474345"/>
                        </a:xfrm>
                      </wpg:grpSpPr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550" y="0"/>
                            <a:ext cx="7112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37147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7" style="position:absolute;margin-left:31.4pt;margin-top:-7.4pt;width:427.25pt;height:37.35pt;z-index:251659264;mso-width-relative:margin" coordsize="54260,4743" coordorigin="4476" o:spid="_x0000_s1026" w14:anchorId="1207D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KsHBgQAAJoMAAAOAAAAZHJzL2Uyb0RvYy54bWzUV21v2zYQ/j5g/4HQ&#10;d0cvli1biFOkThoU6LZg7X4ATVEWEYnkSNpyNuy/746UrdTptq7BBiSA7ePb8e65e+6YyzeHriV7&#10;bqxQchWlF0lEuGSqEnK7in759G6yiIh1VFa0VZKvokduozdX33932euSZ6pRbcUNASXSlr1eRY1z&#10;uoxjyxreUXuhNJewWCvTUQdDs40rQ3vQ3rVxliTzuFem0kYxbi3M3oTF6Mrrr2vO3E91bbkj7SoC&#10;25z/Nv57g9/x1SUtt4bqRrDBDPoNVnRUSLj0pOqGOkp2RjxT1QlmlFW1u2Cqi1VdC8a9D+BNmpx5&#10;c2fUTntftmW/1SeYANoznL5ZLftxf2+IqCB2RUQk7SBG/loCYwCn19sS9twZ/VHfm2FiG0bo76E2&#10;Hf6CJ+TgYX08wcoPjjCYnOXZPClmEWGwlhf5NJ8F3FkDwcFjeV7MccN4ljW3f386Pt4do4kni3oN&#10;eWRHqOzLoPrYUM19BCzCMEA1TU5YfeIP1klB1MNeGJIFyPxexIu4w1sF/qU+N6z+oNiDJVKtGyq3&#10;/NoY1TecVmBkiifBldNRhN6WFpVs+h9UBXGhO6e8ojPQF+kynUFyA3rLWTZgewR/Os3nOa4i+NNF&#10;sVz4DSf4aKmNdXdcdQSFVWSAM/4Wuv9gHVo1bsFIS/VOtC3M07KVpB/uPFvphANat6JbRYsE/0LA&#10;0dlbWfnDjoo2yHBBKwfv0eHgujtsDrARUdio6hFwMCrQF8oNCI0yv0WkB+quIvvrjhoekfa9BCyX&#10;aZ4j1/0gnxUZDMzTlc3TFSoZqFpFLiJBXDtfH4JH14B5LTwMoyWDrZBngSA++4I4Jkk2P+NTHpLj&#10;X/HpOTGOcf0/SaUFK+Ez1B+QnpHqn+s0nHI7jFGo9d1X6eioedjpCZRKTZ3YiFa4R1/2IUHRKLm/&#10;FwwTBgcj9FMIeChlsIy3knSB4B93hTOQ1oKdMdJqyP4jGz/fHuPwsws3rdDIBcwUlAfXIHvOqvMX&#10;0AmV/0axXcelC63M8Ba8VNI2QltI2ZJ3G14BI99XKfAX2qiDKqCNkIGgkArAULwdk8J3m9+zxXWS&#10;LLO3k/UsWU/ypLidXC/zYlIkt0We5It0na7/QHqnebmzHNyn7Y0Wg+kw+8z4L7aWoQmHpuWbH9lT&#10;32IBZuAzGHT89SbCFCKEtlpnuGMNijWA9zMAHs6cFjzSI7iI+1fVwVk6z2ZDIRwKzpEtRZrCa+G8&#10;A4FVx1L6kiKIrpyq4rGYHa0GGFCET8g/EF4Pj7JzHmXL182jDFMfs/M1EsewgSz/JYn+uuNMizQ/&#10;veKmC3xyBOK+lEOeIKHxj1wZn3W+2/oHsC8pw2MdX9hPx37X+C/F1Z8AAAD//wMAUEsDBAoAAAAA&#10;AAAAIQBm0ob3LjQAAC40AAAUAAAAZHJzL21lZGlhL2ltYWdlMS5wbmeJUE5HDQoaCgAAAA1JSERS&#10;AAAAjwAAAGwIBgAAAFOz4b8AAAABc1JHQgCuzhzpAAAABGdBTUEAALGPC/xhBQAAAAlwSFlzAAAh&#10;1QAAIdUBBJy0nQAAM8NJREFUeF7tfQd8VkXaPUlQV9391NX18yvr7opYEBDpoGBFQV3FxfVzLSiK&#10;SO8titITQpP0ShIgtISSCkjvhNBJgxBCCOm9vj2c/3nmvi8JGBTd8CcJGX4P982tc2fOnOc8M3Pv&#10;bYHmdMvS5cuXNYNFs8vVNFmaZau2UwNOzeC5hamaQLFYzLBU0wgYU7WRZoLxsoHQaQZPc/qZVE3A&#10;VBMwFgLGXF0Bi9kIs0UAJOBp+KkZPLcwVdNlWQges0UPkykPRuM5GKv5myDipgafbgPwXGbrrraa&#10;gRVmsuqKGzdhiMs8rrpa/rae9jcmc7Xkx0iQmGCy6GCuOgVz9jQY096A6eLfYTYVkXl4vWa3deuT&#10;CFKLxaot6BLERYjWuHETTSLAkeP0rFKL9cy/LRkJYJOFwDGVwVDgCdOZ1jDH3wlLvD2qz7Wj6yok&#10;wAjSZvA0hCQt3UTg6JV7EABVs2X/GjObBTjCXFKp1dbz/rYkmkZnLIEh+zuYEu+DJdGe4HGAIbEl&#10;qlObwdPAkoBHAGBAVv4xZOTtxqX8X2cXc3chs2A/CkqTUKHLUTrlp4nVrXyaVPu1FV+zzmAxwJw7&#10;F+aE38GU4EDGacnfsiTzpLZnPpvB04BSNcNg0ReV2Hjgc3hHPw2fqDa/ziKfgXdkG/hGt0fQ1lcR&#10;cfArHEnyR35JIozmSp6b4BSj0NVCb+qqK5WvgVfPdRJFGcoPQJ/0MNmGoCHrVCfakX3stCWZx2wp&#10;YH4bA3RuF+aRPhS2+IhDQ+AZ9QS8Ip/+1eYZ8ZQy9yha9OPwiHwCgT++gK3HpiK78ASFLrWMWUfw&#10;0EUyYpIOP1uSfhyTpUqzjIEwkmWEbUxW0NisGTwNMKlOOLb87Se+gXs4wRPR5tfZFQA9TdA8DXf5&#10;HfUMPKKehGvkXxGwpSeOnlsKna7Yyj6Gq6Iy6QAUt2k0XIIh+RGCpqVyWeaEZvA08CR9KSKYDYi/&#10;uAJu4a0VADzIIJ4CiqgbMLqs2gzkRdCIefIcHlFt4cb17nRvO45OoyYqUP00WtcAozUuVV8OAWws&#10;jVbuqjpBmEeW14An5RkyGMHDY5o1TwNJAh4zwVNUdh4+0R1Z2U/Q9bRRle9NBqkP8yDA3Hne7cen&#10;wWAs5zUNyoVJdCXAsTDsN+W6/AQwV9nZNrAo8DQL5gaTNOZhRZr1iDz0NVniMVo7eEYLizxTL+YZ&#10;2ZbgIRttfBpHz/gqNyWm6R2LAoQ5Z/7PgseSQrdlLlBsJYzZ0NPtIZit4BEQpWZuhfvGJ5Tb8mCl&#10;18Uiv8XEvblHt1YA8tvUBdkFh3k9ui9GXzLYKeG36RfAU53ageDJU0BrDOm2YB5tqgM1CF2Hni4l&#10;bM8nFLoEkFXHiKapCxC/xuQcntQ9IqQFQDFxo6A3lBK0FMu8roDHnOMCSy3wWBJaXDFzYguY0j+C&#10;wVLBfY2NgHduE/BcSawRi9mCtJw98Iim+GUl24RwfQDIZl7SNxTzLDLyD2nukuAREWwheH4ikq3g&#10;qY63gyFvKl2caCQJ9ZvdVoNLwgQGUwV2nvweHhGPKQCpPhyJqFTF14OJeI5ohd2nZ9MNWQWzgKcO&#10;wayAIwCKvxfG8i0U2DKqbmoMkud2A4/W2ytsUFpxEat2vEkAPa76b4QtNKP4tS5/s0XSdUW0xvId&#10;fVBWlXMVeCzxBEot4JitrGNO6cIoLYf6iOChRmoM6LntmKcmXUZGQSwCf3yRAGqlBLQbGUPMXfXv&#10;1AGKX2GekU/BN5quK++gBpza4BGmUSYAcoAp/h4YCzw0bWbNW2NItzF4wEjIQl1yEMu39YFr+N9U&#10;hXuoYYh/FzxtVL+PG1ntWIo/LATFFfDY2EaWakT9DljSP4DZVNhIIFOTbnvwiL4oKDuDTXHj4BXe&#10;nmF8a4KnNYXvv+O6CB6aa1RrbDkyXo2rKfBItEXmEeBc5tJ8+g5GWH+HUZfMKEsmgDWudHuDR030&#10;0ubsSAh/LmsTYg4PRUBMT7KQhPIipmmMxjzoytRwBtnpl0wYzDWyNdwInrV7/gm9qRxGCdlt4Im/&#10;E6bk1jBnz4TZeEkDFrdfNSDWCNJtDZ7aSaabSiei3liG/NIknLqwGntPOyEmbgjW7f8AoXvfR+ie&#10;AQTDe1i795ctbM8HtAGIiR2FCn0hwWOEsXgNTBmDYMr3gKkygYDRW6/eOFMzeKxJxKptMrr0s5il&#10;V9iig8FchipDEa3wiul+0YpQScBU6vNQqcuna6zS5vKYK2A0lxJIBi41sDbm1Awea1LgITtoY2Ay&#10;nCDznWVAU4Y1NPemuTgLLtPNXNekJ7v6MoGnTRAzmc1q3rKR51Pah+A08BoyOczMc9ek67ksWd8w&#10;3dltAB5r344MD6gKFXCQYdjyBSAy7iUT0o1cpzcaUGmqgs6oh95MM+loeuhMBlTRdNxeZTLyb82q&#10;+LfOaOIxXKp9zKgiWKqMRlTIuWRpqIKF55InJSpMFVwn55fz2kyuo5mO++t5vPSCVzM/BpkDRMCp&#10;Z7kIaJmxKHOpG0pq8uCRbn4Bh7R2AYjMtdFRHKcWF2J5Sipm7juCwdv34rXIbWgTGo1WKzbQNqLV&#10;qkjNVkag1footIrahFaRm/A4rVXkZjwuf0dtR6tNO9XfraLX4fENIei63hMDIxdh8pb5mL3dCV77&#10;3VAqY1ysfI/Tp/C35etrzn2VRaH1ikj0XheNEbv2w+PoCaQxjwYCz2igXhLNxHtoBs//z0TwGNnS&#10;jWSKzLIyBCedwwfRu/Bffmtwj+8qtPQJgb3/Ktj7rIWd7xq08F2LFj6yXMlliDK7FevQIjQcLdZs&#10;5HID7NZEwn71RtwZEoS7VszCPUFT8MfAUfj7mkmYETMe87ZMwqxNkzCbv912zEWZvlgxyLIz52Dv&#10;tUo790+M61UeQuHgE4o7vdfiseVhcDkci5yKUsVCBrKczEpsKKnJgkeexpQXBshIeoGuAsEJCXh+&#10;bQR+77sadgIIn9Vw8NYqzc5rtVaBPtZK9ObfPlKZBBH3sw8Ohd3aDQRPBOxXrYXD8h9wV9BE3B04&#10;BncGjcWflo7B4PDJcNk0kYCZgFm0mTGTMDN6Elx3OhE8Zax4A5LJJPd4adeW82rntxn/9pZrr+R2&#10;LS8C5nu5vn/UFpwpkhmKAp6GM12jSYJHXJVRNAJ1RGJ+Pj7evBMPsILsBSy2iqLZKZBIpdWqQPU3&#10;zQYiVqjd0rVoSdZpGeKD3wVNxl1LxxI043Bn8ATcGzAZX6wn22yagtkEy2yCZlbMZMyhzY6ZiCU7&#10;nVGuKyPzmVBirEQnspYDgWGvAGK7rtUkH8qs+bCuF5D3j96K7NIypd8aSmqS4JHhABG3u85dQK+1&#10;0WjJwm/JChHGuaqyrmsaaFp4L+cxZBrvYNy/bDruDRyNOwInoqVY0HgyzwR0WTkJzpsmEDhiBAzt&#10;CnjIRAKesqoyTaDT9Sw+fBIOZDl7gtO+FkB+zuxpv+M9zDx8XOmehpKaKPNUY8+R03hyyQrFLqIh&#10;RGvYKVd0AxWmWj7dhtd6OHgGosX8vrjP7T08EOyIO4ImXAHQH5aOx5RwMg71zSyyjGKea8DjKsxj&#10;KGfEJNNSjUgrKcRzy9cRkASPaKy6rn+NSd4dmO/HgjciqajYepe3PjUZ8AhgpHJkyCE+OR3tP5uF&#10;Fl7CHAQMW7qdtHRhk+uCR9yIbFuhuQ4KZ3vPANi7vIgWzl3Q0qU7Hlw6AncudcRdCjwT0HUF3dXm&#10;iUrf2IBTF/NUGCqg5lGr7gIjIs+n4SEC2k7EuQDoWrd5jdnzHgRoDp4h8DqeCDWlVeZF3+LIq8mA&#10;R0BjoMa5mFuIXgOc4fDud2gRYGMbW+Vc32wiVQSrVKidVyhazHsDdk7dYDevO3/3xF2L38DDonkC&#10;x+KugAn4bMNUxTqzo6cQQARNHeAR5qk0VFlzCSV6JXJanZyEVssowj1XwN5P2FHcKvMrGkuBXPIh&#10;wBeju/UVUK/AOzE7Ua6v4L0abrn+aTrgYWs0UJBOmMtQt/1w2L/tqArdjtFVXWD5qcl+rChxJz7r&#10;YLfwA9g5dyZ4etIIHqcXFAM94PYu/hQ4BQ9QNE+L+oZAcaRNvWHwSMekngxpNBpxlGJ+xPaDaBW8&#10;Ab+nHnMQ8KhokHkREFvNTi1Fr63EC2s3o0xXxWBAXgLVDJ5/K0lkpVk1DhxNxkPdxsOu00jYdx1B&#10;AARawXOjAJLKWwf7H6YqwNg7d1fgaeHUQzPnnnBw7ob7PT5B2+UTCZIpCjgCGhtwfhE8lmpGgjoC&#10;iNEgQVRBIJwmiMLOnMPUA8fw1Y79+GLnPgzadbDGdu7n8gBtP5wOxaJCL48uyxBKM3h+c5Lnm2S4&#10;QSaN60w6/GuEG+yeI3A6joRd+yGwH7MILfzYam/EdSmRvAYtPf1hP+8lBZQWzs9rNo+sQ7fVwlnY&#10;pye398CLyz7GnM2OSu+oDsHraJ5rwVMNDejqlS1iMh7G9dIAZGqG+QZM9pVj5Ty3MjVq8Mg0CgWe&#10;yzrEJaTgvg5DyTqjYSfgeXY47N6YBDuKzJ9nHisz0S3Y+ayH/eJBSudogKnLetGd9cLXy9thccyH&#10;BI8ASDTPjYGnKaVGDR6JXmTMx1xtwLQFFLntyTrPjaDJchTsOtB1Tfek9vk58GjiVHpzHdx9CQwC&#10;xJkuap6Nca42O267g+5sRugz8In8K5xiBtJl1bivZvA0kmQibcuYUUl5FTq/Mx0tCBrFOgSQQ4eR&#10;Sji37E/9ogSnxjB2V8JiMVknbo3g8dkI+0WfUed0Vq7p+uB5Hg8tfB5u4fK2jCfhFvVXuER/ju82&#10;MfKK0XTQbGUaeCRUrzRUWnPctFIj1zxmNXXi0LGzuIeAaUGhbDMFoo4jcGfHYbjL2U8NB9hLf48K&#10;g23gIXAkFOZve08f2LmIxtHC8rqAY7M/L+4GL4JHzC36CXhHtibTDCFgvsFM6p+ZwkAEz6wtk+C6&#10;ax4qGVo3xdTI3ZaZLssIz2U/kmmuAY+wUKcRuKPdUDh8PluNJykGqqV/NCBJhEWts2QUgdOV1luL&#10;rK7DPKJ5unh2hH/UE/CIEPA8Ca+Ip7hsQ9YZp+mfTQIeCulm8DTcpL3OzYTRjksJFFa+DThiZJ0W&#10;HSmayUgte49FS7fga1inhn3sfZbB3qWfNSwX0FwPODSK5Xf8O8Ev2vaeH3k3jzZJfnH0C5hB7TOb&#10;Ilo0TzN4GnAyUTDr9Dq8M8RVuanazNOCrNNCXBdB5dDua9h/586wXXpva4ln/q2GITycrBGW1pej&#10;lnUBh2ZPQf3ZinbwjnpKvTXMRx5TJnA8I+VJ08cxP+ofdFvfUDjLmNcUah4ngqdZ8zS4JHN1yqoq&#10;0PFDJ4KlhnmuNXu6LvuPp8MugGC5RvPY+a1Hi4Wfay6rDrBcbc/jbjLP9LC2ZB15RUvNyxHUa+YI&#10;Ijcy0dzoMXRf45X70sBTbs1x00qNHjxF5RVo1c+RDDOmTuCIqfC9J5de0udTCzyMvOy8Q8gmLxEY&#10;12eb2vYgI63F4drLEeQNqTVvxpD3FMorVlphYfRLmBE5AzM3T4QbwVNlLLHmuGmlRi6YCZ6icvzl&#10;xQkEyc+AR0xcl7O/Nbqyua5Q2LvOgt1chudKJNcNmNoaqK1rd/jGUCyHt4Vn9NM14JGXG0S1Vs+5&#10;e9B9zY0ZriIvD2oenbHMmuOmlRo1eC4z2iouKsNfnp9IkFzfbTmI7mk7BA7jXdVgqQYgmeZA8Cwa&#10;SPBIeC7gqUsoc510GlILSR9PX//n4CNiOVx7kZMNPBr7aI8o+0Q+Qfbph+kx38Jr93w12t8UUxMA&#10;T6kVPHUDR0z1+bQbjhbD5mvgEddFALWUCWIur6le45+CpsZku71TL7R07o7RK9sTKBKaP0GR3PYq&#10;8FwxeclBVAfV8+x7wFU9tdEUUyMHj6UW89QNHDE1WNqBy8/mEDTS16M9IWHvNo+urKsWol9P85Bt&#10;7GR0nb/vn98F8zbIWzTkRQbyVrE6gEMTRvKKfAxzooZg5bFg3OrR75uVGrdgZqUUCXh6jldheV3A&#10;EWupxrqGw/6j6doou7fM4gtFix+GEDhdCBABibiuuvt37LjewaUH2rt2RaB6HR1dljVE/znwOEe+&#10;j61JW9QoeFNMjRs8jLYU8/QcVydobGbXkXqoAyOuj2aQebRppvKcVguX1wmabkrPXA84YqJ1Ws7r&#10;iY+D22FpNCOtaIJEfY/iatBcMQFWRCvMj3wFJzJPNYOnIaYbBY+wkn37YbD7ykn189j5Ue+4+xEY&#10;HWgEjhrTug54yEoy0n4fmWd+WGvVk6zAUxdoapm8Vs59c0/klGXf8nk3NyvdNuCxa8tQfewigkc6&#10;BtcyyvqKoJCOQQHNz4NHpqC+4N0BQTECnqtf+lQXcJRgjmyNtXs/hs5Qznw2g6fBpV8FHunn+d6b&#10;QjmELms9hfKLyh3VgKc2aEQkayJa9M69/P1NmOgYibA0gFwLHukkFDemvZZXPmjyOI6c9YZ8dLYZ&#10;PA0w3bjmoXUahpaLl5F1VsPB3ZVg6UxwiEiuDRrNBFQOAiCZ/D6vG3p6dYF/zBN0RTL9om6RrHSO&#10;Mu3NYIFbeyG/5Ix6bUuz22qA6UbBY9+BkdZbUxhhicvaAPuFAwkMmX4h7PJT8CjmoTkQRA/O74m5&#10;G6RD8CmCpw28I67Xt8MoS76IE/G0eq/h3lOzYbJoz2s1ho+Q/JbUZMEj0zLUb7JOy7ZD0XLMItj7&#10;yaSv5RpoVK9xHcAhYOychHl64Hdkno+DnlURljtZxZuMIi7pauDI+JZsk29xyZjX0wjaQtYpTibr&#10;aF++ufxvfpe0oaamC56OZBuG6DKf+Y6uo+GweCkcfDZwyX3VpK+r+3VUL7JzL81Vidua+zxe8uwC&#10;v03yZcCaAVANLNpv9b0JNUAqropujezkSe1z/Jy/1VU1TcaxpaYJno4j1CQw0Tot2w2B/eczYe8r&#10;775ZDTuX3gSIAEfm7/SqBZ4X4CDPajF0bzm3Jzov6Q6/mKfgJq7oesMQMorO7eoLgDKrMOJxRB0a&#10;iip9KXPXtIEjqckyjzCOg8wi7M7fi/wJnDCyzjDYqwf4hHnERVldlYBHdA7ZyMGpNzq5d4WX+o4o&#10;dYx8VvJ6IlkGQlV0RT0U/hjW7u6P0opLkNfXNdWOwdqpSYHHpnOEcRyeo6ui1rEfNZ+sQ3fl6UZg&#10;0C25dKYxBJfxKgUe/nYheOimfu/SC/2XPgeP6CfgozSMhN/Sr1PbVWnvWhbtIxpHxrgEOGt2v4uC&#10;0jOotsjDfPJC7mbwNOhUGzwCGPWkqAKO9CgTOP90VM99t/QOVnOUbYzjMEd76lMBx+kF3Dm7J1ov&#10;6YTxK9tiqUxsJzhqa5vapn2kVvvQmyuX8rLu8AODUVh69rYATO3UdMBDwIjOURO/niVw3pgM+yXL&#10;KZJXwH7+v6xMQ1FMPSMdgPIc+h0uz+PRhd3xKSMqAYKvzNNRk7kkoqoLPPJNCfnAyZNwDW8Nn5hO&#10;2JPggrLKHNWfczvonNqpSYDnUYJHPSEqrNP2azi86Uh9EwJ7Ly/YLXyPDCMP8tFFUe/c6dQN99M9&#10;dXTvjC9D2sF145MMxYVttA/MyrNY8g0uG1hsIBLXJeNabtRAPtHtEXXwK1zI2QGjqQLy7VL5HOTt&#10;lho1eORNEYWFpfhb97F0U8Ph0IGh+efz0NLVH/auY9Tkrbucu+APC7qj1Q9d8LLXsxgS0hYuEa0R&#10;EPVXBEQ/RpZpDVe6KjeaO1lFACRfPxZz5X4yRiVPhkpYvmJ7X+w4/g0y8vbAaC5X4bgIY3lm/nYQ&#10;yNemRg0eectWWXkpxn3njpHO7hgf5odxMbMwIWokJm76CrO3j0TwrqGIPjQEW+O+pA3CltihZI2v&#10;Ec51kbFfI8pqEQeHIILrlHH7pthx2HrUEfsS5iI+fTVyS46jUlfEa+rpouSl4Lf+5Uq3OjVu5mHl&#10;GViZFcZKxQRGUxlMxgoYzJVkJR0sZh1M/F1lqYDOXKHeuG4wam9WN5mq1Gvo1BvhlclvzeS9ORZ5&#10;bZu8cZ0gkfcJqt/cZpHzVpu4XnuF3e2cGjV45J18ojUs8qER+XaWVHg1lwSV+iisbKdZGD6LqY+R&#10;cJu8CFt9S0LcTh3/1HtzeLxm2rcnhGU00IjJ+52lL6cZPI08ida4Mb2h7flrtYlt/9rH/dpzNM3U&#10;BMDTnG5VagZPc/rNqRk8zek3p2bwNKffnJrB05x+c7pJ4NFiGhX4qh5YW4xjXav+rvmttvykh9a6&#10;n6xX22z71pj8sy2137WSOtb6+0qSddZjZHvtJf9pB9isdrIec816LW9auC/HXnVOZWq1tu3K+pq/&#10;tT8kqZXazzqTbfsv25Vr1/qnbav/dFPAI/0jJvnQK00+XSTPastbS6XzTfpaVJ+J6j+x9plUW2i2&#10;rn6baZ10Wkcd91N9M7K/7CtTHrT1sk6t5/62JMMG2jdCZV+TOpdm2jm019GZYZLf0kHIfU2XJY/S&#10;6WiB+ar+G3k/suRXs5ohCW19lb4SGTm5KCgq5v3J/UpHoplL+TSkGTqz9sESeWOrDKeYTGLyRjPZ&#10;T7sf+YZWNa8vZWCz2mVhKwdl6l61vMgxUg6qLGSduje5J/kt+0gZGFTZ1D5vfaWbAh4pDJ2xEmcu&#10;ZGD15jgs3bgHx+JTUFFZqd7mpTrqrIUhlard1NUFpoFKM3lxtYBAlnJu7RjtOAGI9AbLb1vimQgG&#10;OVZAIYVoA490IkrByjFyrPYKfgGP2VyJKubZICDn+WxJilrybKTJelsFiJXxfqbNX40e/5yJj0d6&#10;Ijc/D2YTQWjS48Cxc9i85wTSMnMIJOnpNqGwpBTRu09iy754VBB06tOVcn1V8ZI/G1hqfovVLgtb&#10;+QnwzarMNFMg5HFyHtVjzn20+5TjtDzblvWVbg7zMJObdh1Hh76OeKjjSDzUeTTaPD8e8SkXeFNy&#10;c9LqtBahFZDclFRYTYEpCFgrvFq1UBkiYEtjoWjrZVq5VKa0Lnm8pTZbaMCQ4QQBhmxT5+d1tNYp&#10;rVw7zsDzSX727D8JF691qNDJ543klShaIUtW5Lpqf7m+yquWx11HzuAP7Qbjn2P9MWfJBlRWVRA8&#10;JpSWl+HdQYtw/7PDMX1JuAKThetXsBH9R4fReOrFycjNLSRgtfExuTc5v+28ymqVhXa/GngkD2pi&#10;vboHWS/50UwxtNyzYn3ZV0BksG6vOV99pXoDj8o8Tbr8C0vL0eO97/HUa99gZeQ+bNl9CrO8IpBX&#10;XKTGleJOpiFswx5s3nYcRaUVKC4tw7adJ3EhPUedo6yiEjvYas+kZLAQTDh6MhWhG/fhx+1H1b5S&#10;SInJF3AyMQ1HT59H2Pqd2HMgia1bwGRCWlYBorcexsqwPdix7zQq9VWqsE/Hn8fppHTEHj+DUB5z&#10;6Egy82NCUVkJPhnnjU4D5iA85hAu5RQyHzJMoVmlrgK7959C6Ia92H0okefTKmdh4Fbc3W4YfgjY&#10;imMJqeoa4paFkfp9vhj3vTARr3/sguJy+UqNDl9M8cODvSfirz0nIi+nCDpdJfYzD2EbD2Fd+AEk&#10;pWbBYjbjUGwCDsUlK0YSFxcXl4QjR5IUGM5fzGEeY7E+6iBS0rLU/er1OuzZexK5eYWq3GJjT7MM&#10;K7BrbxLWrmf57ziF9Oxi5k+rn/pK9QYemX4p3w2XQo3Zdwp3PTMUzu4beXNsMWw5QrfCGtL6/thu&#10;JB7pOgb3PvUl+g+ej/izGWj76lR8OMYVFWy9m/eewn3PDIbfqq1YtyUWD7X9Gp3eno7/7DgCn45a&#10;hKKSEoz+LhCtWBGPvzAGD3cegd89NQRhUXtRSRcxa8k6/PdzY9G+77e4h+vnea1XAPp0tCf+9vJE&#10;PNpjBB54bige7DQaWwiKxQGRuLvDMPyuwyj8T+dhBF6c5qpYWfLJ6wlOK3Hvk1/iv7uMwe+Z58nO&#10;q3Dw1Bk89tJ49d6fhzoOw6jvl11p1eVVBvT9fCFe/XIxWWYSEnh/hQR9+1e+wRinMPyl2ygyTzEu&#10;ZObjuTcmo/3r3+B/eoxG6xfHIDHlIgaO8WQexyDtUj5SM3LR6qVJ+GycJ44kpqLtG1Pwx2e+xgNt&#10;hxGEo3H8dAoysrLxl+eGYcBwd24bhpGOgZi9JAz/0X4YOr79HR5u8zV+CPlRDQaL266vVG/gsciH&#10;6NmKBTzOftG4gzcXGLGPoBKKFR9tht5gwGsfOeHZt6bjxJlzWLI0Bn94ZiRCfzyEMTOX4cnXp+H8&#10;pRxMdF6DPz8/EefTs/D6wEXo9N53OH7mAhYGxODRnmNxMikNY+Yswx86jUPQup3YdvAEHuoxFhOm&#10;h7CFm3AxLxv7jp3Fgfg0dH1nBvqwEovKijFwvC/+0H0cInccQei2Q3ig0yjM8w0n0+Shzydz8fKn&#10;C3A84bxyO5JfEyk/NYMVQwYZONEXyakXMMgxAE+8PA3x5y7BI2QH7n5mBMI2xyIrt8BaEmAD0OPN&#10;TxZg4CgfdH17GhvMfuwkYz3WeSwWBfyIv7Dh5OWWQGeoQtypszhBhlXn6jACqzbFYd3mI7inzTBs&#10;+PEwIrcfwf3PjcKqiFgs9I7GI13GI4qsuuNAPP6LDDZqxgpkZufiPzuNwZN9pmBl9D6cTc/FsCkB&#10;+MtLU7FhWxyZPpmsX0L3qT1HVl+p/piHdKiiCfrcxUHbcAdbx9L1e0iT4nepM7gUxujU51t8/m2g&#10;0gGHSfV3dxwFN4JIbvLh57SK6PXBHPzfaF9kFRWhbZ9peLj3FHR+fy7av/09WWYktu9PwKjZIWSe&#10;yUi5mIWc4lK07fs9vnL0Z6vXwTMoBi9/tAAvfzIfD3cbi+cHzkdBaTG+GO+NJ7lfbmEhLmYX4G88&#10;fprHRiVe3/5iPvp8tgglCjiavjFV67Hn6Fnc13EoloXtVA1hxbq9+GOXUdh2OAkrYw7inieGYu+x&#10;BBVR2VIFmeetTxdirONSfDRiCUZNWwbH+evQ95N5mO0dhUe7j0deXjGSzqVjEEHZ+8M56N5/Flq2&#10;HYLgiP3IKSzG4y9OwUgeN2neWrQiKydeyMQQnq/ruzORV1CEKrq8bu/NRO9PnZCZJeAZhU+n+qpp&#10;JwL6ZRv34n8Jrj+zsY2fs4rgzodeaasGCR4Rwpqg2xGbjHs6DFc3rjNUkv51SjcUlxSj8xuOFJiu&#10;9NNV2Hf8LO5+dqR6g3s6W0+H1x0xaJo/b3gCgjccQCEr8tnXv0W3f82FP1uvH20Z7SLpfNScNWj9&#10;8iScZ8HlM4pp/8Y0fDXVH0eSUvG/pPyPx3rjx4MJ6DZgJrp/thh53OeLCb5o/85sFDAfmdQHj78w&#10;Cd+5RqhvXr01aD5e+WwBr1lAHSQRlwhpPWJPpeCPdJfuy7dSU+ngtWIbHu46EgeY9xCC5+4nB2Mv&#10;NYkS2VYtWq4zoB+BO3FaIFyDNrExzKIGnAEX32jM9duMR7uMRmZmARl2FR7pPAbeq3fBPYT6iWI6&#10;OHI/IzA9hk8LQu9/zsVrH7rg03F+6pXBY2auRJt+M+ju8lBaUYKOb32HPl8twqXsfPypw0gMnrlc&#10;SQeJGEsqy/HjvhP45/Al+D3d8TcL1hBYWhBRX6n+wEMxZuuDkZD0JbLH//aahB+WbsXqDbEY77Qc&#10;mTm5rFQv/JluIGTDfgx2DGbFjCWln2aYbMCo75bhQR7T+hVHUm8W9KysQZN88OgLoxHCFhnFMNd7&#10;5U5kFxQQPKsJnsl0K/nILy5Hu37fY/CUQOyIS8T91DIT54ViFcX6469MRo/P5hEwJfh8gj/avTuL&#10;FF6Gi7lF1CxkHvdwVFEA/2PwQrISXcz6vTh1JkOF0EYCIr+oGB3f/BYvfuCCtZGH8OqHC9Hx79OQ&#10;lZdPF3MAdz81mKL3LFt1zUsrhXn6kXkmfr+SIEvCIz0m4H4y5uGTZzGbLv3RbuPYAHJ5b95kv6lY&#10;szkOY6cH4k66+mV09aZqHbYyyPg97+N+Rqqrw/eq/qPA0J14kNHrjB/C4Eqx/seOozHXJ4ZuK5/M&#10;MxZfElwWMrp8RXBlVCzCt8chJDoWj/SegIGT/NVEOJNEnfWU6g08IhZtAJJweA9b48v/Nw8PUPg+&#10;QPH88kfOqtJPMtp5kWwgwu6/Og/H9z+EMurQqU61yJ3H8Qhp9qOxvko4mwmepNSLeONf8/EQW8+D&#10;dB996YKyCvIx1mUNxea3SM8ieErK0LP/bLqHALqkIrxFsfqnZ4ehV//pyvf3IzCKCOihFJI92JoF&#10;SBdzCtD+VUc4eUbShergEbwJj7CyHqQ4Xxa2n0yi9QFZmK/QTfvxTJ/JeJA65GnqiuURu1hBBrrY&#10;I/hPCtWDcSnct6ZSRDC/+8VCOJIJJMLs9Y/ZeH7ALEZdJXDxj0GbF8chJ68Aa6MP4M9kyT9TC30x&#10;IRBtX5uMlZsO8poG5BG0bd6chlavTWGElaui1FyuG/ZtAP5EJnyAjP3+MFe63xw2yny06jEJo+eu&#10;piiWzk4DJs8NwcMUzP9DUHV7ZxoOEsTSB3WZ2rS+Ur0yj62zTsJN+SC+FFwCQ+rE5IvIyZf5v1Wq&#10;F1Z8dkLieaScT1duTQpGOtLKCZik1DRk5RdzX+on6Z1miy6g9klKykAihXJ2foHaNys3j6HqJejI&#10;GgYK8dT0S6TvXLY8HfILCxDP81/MylGgScvIUV8CzMjK435ZrHi6UV73LIGZV1DIaxmU7klmpJOY&#10;nI4ShrnSPyKNQH1JmFHKxcwcJCamq6XkS9xDcVkFElLSGBbLNz+lz8VWFpeRxgrPohCXRnGBojst&#10;IxPVZI/cwhJeN4PBgx465uNcWgaSeW9lZWVI5f0UUZuJ5pIyaNP3G/xrtBvdDe+R1xSxW86GlnyO&#10;ZXE2na5L8qlHFfN3huWWkZOjRLHozmzqpgQGGQkss5z8PN6L1lFZuyf+3031yjxXW03n1U+3sZSv&#10;3W77x7+lb+XKvvxn+5v/WfcR045T665rNefnWa8+r5j1XDyJdZ11X9v2XzS5vDX/8ketVHsfaew1&#10;+9vWX3sdAaSARIeQ9bsprhfgQUZfm7Yf5raaa2h29XnEpDy1MrWtk9+yzva71r71lOoNPM3p30tS&#10;wcIsEikt9IzAK+9/j8C1uxQbSyTbEFMzeBpIkvE3ccfyAGF5ZYXq1lCf0KZLEinQENNNAY9Qo2iF&#10;y7zp4opK5BSVKh+vusdlPbdLp6L8rTQSW5ZtaEM6FOXl3Grcy6KdR7oA5G/ZV/6W44rKy6kFZJzK&#10;QqrnPnIO63GyTo378Hh1nJyL223ntXXTa9Ghtk71UzFf1WpQ0rpNxs7Ub1setb8VS6jxMxl4pKlz&#10;akt1XVrtpMrCOmgp27QuDW1EXZ1fjqeZRStKqK00oKZdtHFAOS/LS64r+0t+eKztmlJm2r1wvdr3&#10;6vMq96jW8fr8V1/ppoBHMmswU8RlZ+HDRcF4Z5YP4pJSWCBsSdKHIkKYhaeMYlBEtEkVFqMuoW7p&#10;Y1GtzkgxWIlDFNYLN+7C/HXbsOFoPIoqyjA6KAzHUrOQmpeLxRHbuZ9EbDr1HJd8s1z6arRrSfTB&#10;CuD5tY4/Vo66pjy/Zf1AvnWfMopvNW1EKk2WPEb6TIy8F6lMtZ750x7hMSGbYtxr0x7mbTtOXspS&#10;lS0dpTJwaasjk6Uayw7E44fNB7BwWyyWbN2PVIp+PcWyjvup++W5jQSOAEq5LgER78GWDwk+1L1Z&#10;R+y1/SX/ZhrL0Jp/A8Wy3I+UpzqXOla2S5lq9yWgqq90k8BTzZusZIHtYyVvUBVcXqlFVXoVDUjr&#10;4s0YZd6LVhASUUhkIkMccsNaR50Ry/cdRc9v3TElOByOyyMw0DME5/Py8c4PgTiYcgHn8grxbUgE&#10;KvWsXAMLkMBTH7xnQUshKwDwbz2vqX0In7/lOsyHUQpWXcukPr20IGwbmbIcBobhsk5VDvNQRVP7&#10;cSnAVtEWz+G4JgYfuYdgVPBG/H1BEMoN5VyvAYztR6VyRoJdZ/pikG8YxvAeRi2NQKIATYBgNFkB&#10;JMBknghsifykDBRIZB8pGykjE/MieeYxck9SNnqJXo3cj+sUQLhdgUndl/RTyT5SpnJOjcFkHlB9&#10;pZsDHlLkxdxMfOazFiNZ4fvOpKhOwDSG12v2HUfogWO4mJ/Lm6tCia4SB5JTkXAxHQE7D+JiUYEq&#10;UAMtoyAfnSYtwJ6kZAU4qZgKhtgSVr+7eBkOMlwt0+uwK+GsKrxTFxkSZ+ch8shJrD54HOk8/hhZ&#10;K2jXEexnHgw8Vp4gTWFIG37oOJbtj0VSZhZD5ipEHj2JHjO9sDH2JM5m5xNAlTh+/gICd8bx/MnM&#10;vzyJyjwwJJd8VLJxfOC2DJsTUpDKcL/3bB/klherfEjl26IaAc8LTgGIu6B1EUhvuzSYnKJCHL+Q&#10;joPxZxC86zCOnLug7lHYsZINLfzIKQTvPYK0nGzur0N2cSnPkY4TzNPy3YdQVlWGS9RFq3ifEYdP&#10;875zcCQ1HcfSLiI+M4d5EHeu5/3l4PD5DOZZyo95b/DgIfNEH49H1zk+6LswEO6btyM5Nx/9nAMx&#10;KTgSo8kUb84KQEZxMdLyCtBnnj8+cl2BocHrkZKbqwpRKDY89gTedVnK31Z/bvX1VayQ/guWEzxp&#10;iCcQ+jr5Kbc1bf0OvDbXF5NXrcdHXqvwyjy2ePflmBG2BZ0dF2IfwSa07ha5B5NXRGD2mi14Za47&#10;ErNyMWnNZjzp6EZ2WIed8YnYkZCK16e7YdHmHXhzng/8th9SwJBeZ1kKk7ltPYRPfUMxZXk4Jq2M&#10;VMxgY7sr4NEb0cvJB/uZ14qqcpTrqhQId5xKwtMTF2NYwBpMW7cFz3/nSvBfgo7acGLgRgzxXoW5&#10;67fj7TmeSKOb23EqGS/P8MbHbDTjVkXhUkEu+hO8Q8hoE1dtwGuz/TEkMBRr9x/B175rUWEUNjdi&#10;uE8oQnZJD7UwJnUV9VF9pZvEPJdVa54ctgOLtuyjf6+E/7YDrJgNKCPTlBnK8LV/KF3SYWSQaTpM&#10;WYhtZJcqUrDQtHILBM/CLXsxKDDiSkVIolzlfkYyzwrltpIJtled/VlQVXDcsBOf+KxEJSspOSsb&#10;L3zniaPpFwi2KowNicKSbfsJHh3/1iOPQj6VwH2XrHAqLYOtNgOvLwpEFnWMVO5XfqsRsOcQskrL&#10;EX0yGW8tWIoShs1GyaO4BO6z/nA8Hh27gODicWSSKjLbFjaagkr5OJuW5wqCp9MsX/T+xgN9p3tQ&#10;/3kgJSuL4DyHV5wCkVlSxPupwrCgdVi1/yROZWSiDxtDck4+0ouLCM6VCNp3hIA+i2cmL8KJCxk8&#10;pwGxqWl4g9fNKy8j+1ZhytrN+IKgE6C9Pd+PjTAHmWycr8z2Q6pMPGMDVHqsoYNHIgLRL45h27Fo&#10;q6DewNa/GV6b9ypWEX/uQ1DNpsbIkOGEOQEEVQW36WGoJngoRo1ceu5ky/YOuyHwVJnKMXn9Tize&#10;vEdpmqyCAgxwDkAOXYkIzXkRu+FCFpEP2obsOYiv2Dr/7hKAp8fORzwr5NiFS3h14VLkVpSyoE14&#10;h6Dqt8Af78xfirdZSW+SNbNZGZJ3Hc+XkH5JsdyqwyfwqVswZm3citMZGehLFs0qLb0S0wh4es31&#10;w9pDJ3GCFX487YLqGd5x8gzZZT10zKsEBpPXxsCP97vr9Fm0nrAAAxatQH+yTK8ZXljMRrSTTPje&#10;oiACuJwuU4/IuFMYxnuQiNPExrH84GkMInPLUM9w6swVew8j8kQiGXitKi8VtbJcRVLUV7ppzKMK&#10;RMBDkAjVz1+3HW5RuzThxta/JJLRE5niUlER3mMlVIrwY+vQwlVNmO5MSGTheaK0SkasJdyk24JZ&#10;A88iah4FnhyCRzt+CqOxJdsPKrBmFhYTPEuRLzqEemvexh0Ezy7sOXMBL1LbHKLGOJ2eSebxV8xz&#10;lFrh9QXBKGDFSqTy/lx/hIr+ycxESmYuLlKkywxCJfqZv1UH4jA+OIraSM99ctCfoOn/wzJ8H7pZ&#10;7SP5lVRBEd+bbutIWqYS6eKO9aYKbD95FsN81rNsRNwaMWFdFHx3xWF34ln0patOupiDsxm5OHsp&#10;G3llJdh5+gw+XLKC56tSwcUWAuMLBg8CZukLCt57HF8G8Xwy5kZAj/RfjykrNiFgRyzMqvdaojcJ&#10;6Rt4tCWVLKJyCrWG26ZY9TvqeAI+YOGmFeSRbfJJ9QHYRHeQSbofwJapYyVIcStTzGVCYUUx+sz2&#10;gkvUdpwvLERWYQnOZGUqkf0OXYyA52xWPhnAm8xjxFRez2N7nLqe7Pt/cwNRUF7KwjXBiUB12bIb&#10;G6ij3lm4AkV0LfvPpqDj1IU4mXoRp1hJr8z2RQoFt4wffbNqE8bQ1WWW8LqlRbwOBS9ZQoAtjSHi&#10;yGnqriCK6zxcKC7E3LCt+O9xi+jqDqvZhzbmKaeL6U2ARlKznKXuO5OThVJdGbZT8wz1C2NepbGY&#10;MIF5994Vi3SWTW+yza74FLq/CiRn56K4spxu7gx14SpUEjxy/jPilme64VSmBq4hS9dgEBlHWFbm&#10;QQ1g+bw6x1sBW/p4hL1rM3h9pJskmMk8LBSn6B/hv+OgEpIlVZUMbSMpgAPw7nx/CkzqH0MFNU8x&#10;BrkuZaGwtdqSdJhJaEyaPUmX8hYr6WUC7E2XQIxkgWeWFtPtrEZcWjp9eyk+dg+mrqqCc8x2+O88&#10;wso1KBczmKI5r6JMRR2uMfvgvXs/GakI/Vz8MGD+Mgymuxnksxqn6bKKGeEM9lmFN1nR62JPM1Ir&#10;wGceK+myfPCWSzCmhUYyCqzU3CrBmSsVFrAafVS+AvCF9xqEHTlOgeuDvQSlLVUaTHQ/awhwfzJK&#10;EPo6+yGOUdH+5HOYujJKgVEirLlROxC0N45uzIjVh46h3xwvDFi8EgOoteLT03GA5xwasJZgZLRG&#10;zSWC3SVyC16nPvrMbTm+ZN6/CgrnvQprGzB0RSTe5/oKvTBp/bmq2ukmua1q1TryKeZsPcFGg075&#10;9+T8HCTm53Edb5Khq4jkDLYUcVe2JLpGdI/qw2ArL+V+CTm5SGLYWkrWUa2LQrOSFK2X4yks9Wy9&#10;+XQ5hWQU1YHG62eUalMvJQIqLCujSypXfSEiaE/QFRVQP+RR45SxNUvfUhEBfjw7k4wnnYJ61S0Q&#10;zxBYri3gVn0vPJewYiVdp473lJiThzMUpBLtSb+MhM/ZBJatJ1daexbzkUEhfqm4XIngKjJbOUVu&#10;LrWRbdJ8PvMm15d7k/u+RPCfuJSFbO4jg6Wl3D+L55aGIUwl4JE8JzHaPEuR7L57H4OCGOUWxYYF&#10;htNlHeS5yIKNCjwsNyMzLM8MybNJqkeWv7VueRpbjoSzam6zPFIirU8OsiUWuOpi57FGAlE7TibR&#10;a72w2iw/rdDVozNcSuuVfbS/tS57TSTSuL968ZNayrV5Hpp6Zkr+VkupFNFjNfmVv9V22ZfbVSeb&#10;2le2iz7Tzq16rlV+5Bry+Is86mMFD03lQYYK1D3IEIt236osZKnyK8+Gafcm9ylaSOXXmkc5v5pX&#10;zfXS2VlJpvVnMLInOQ3bGIm9QvcedjwRadRmK6l5+s3zZZSVRzDq61Uk1043BTzN6eYli+r8M5Cx&#10;K1XQMdAzlBHpKrhtO4BSut6QfYfxL4/ViDl+mgxJticg63MCWO3UDJ5GloS9xKVKRFlJV1lIV51P&#10;NywMIz3Y5ZU65b6lh16NDwrL1rNQtqVm8DSypFysgILuSwAkLk3cnfwWHWkbC5MxPnHVovnqMzyv&#10;nZrB08iSCHHRU9IRK9qQylC5JTFhGNE3srTtI3ZzeKcZPM3pNyfg/wHxQyNBDD/EHQAAAABJRU5E&#10;rkJgglBLAwQKAAAAAAAAACEA4L5KdDsPAAA7DwAAFAAAAGRycy9tZWRpYS9pbWFnZTIucG5niVBO&#10;Rw0KGgoAAAANSUhEUgAAACcAAAAuCAYAAACrrAD9AAAAAXNSR0IArs4c6QAAAAlwSFlzAAAOxAAA&#10;DsQBlSsOGwAAABl0RVh0U29mdHdhcmUATWljcm9zb2Z0IE9mZmljZX/tNXEAAA67SURBVFhHvVkL&#10;dFXllf7Ofb9yb3KT3IS83wmERIgEkqCCAipiEUVr7dRqGV/YdrB2ll1dszodpY9Ru8ZZxelyWItl&#10;y1KLdawKFgUEklCSgJAAISEJhDzJ6+YmN4/7vvfc+c4JCQkkUNbQ+V0X7+Oc/X9n729/e+8/qjAX&#10;plaI76Z9vPLD/9M7gfso5b1ee+01QTW566effoa33/0KligbvxIRDgsIhlRQqwJ/H7yCAoGgwFcI&#10;KpUCGpWAEacDj60twPPPb5JhTYHrHxjG6W4rYsJpxBaEAkGYdMNwuhOhUEgevZWLHgr5kWT1wxwh&#10;oNfuQveIEV6PDqW9w1MbTYFTq1UwGZTQqpVwDJlQmH0em5/Yhy2/fAaCQgmzyQNBuBJygfYDwTDc&#10;ngCMBg3G3X6Y9GoEQiJCoTA0tOPzBxFh1DAKM6ki0ieiewDrlprx7FPrIaj0eOPtT7DtTwPQaKXI&#10;TawpcNIHj1eN0tRzKFl/EfFxY1izshNPnzsIS4Qbew8vRI8jdSLMXP5AGMk2Je4vTcauL87juxvT&#10;sLuiB/MzIhFpUuHcRSdKFyXj/S+7eI96htulqAiGeXh7jxNHznyAHb/ZhH/7yZOoqd0Klyc4Ozi1&#10;SkRLRwY2f6cSdxZ1wAsjfvbifry353b0DCZCqboSXp8/hKzkKPxw02o4nB68/Nxaeu0rLFuchqyU&#10;KOyrbMKGexdi5+dtUCnV9PpMWgjktSXSiupmO3Z9UoEXNj2C4vwYjI2Nzg4ONCAlgRhWyBcIlzP3&#10;+OkMeP16RKjdV25UqdA/MISzZ77GY2tS0HD2LB5YHs3fxzE67EVJvhH7DlbRBm1dBWw6zHCYQVZO&#10;ZGhQFEihib2vCqsAn0/Ag3cdRdAvoLo+DUUFvfjr1xkoK6pD5fEUAoxCIOCDgdzyB4Kobwti154z&#10;KMzQ8KEAU4SJfAthfHycXDNg39ERuPzMSjEAnVbNkPllDrrIU61GBUXIiQeK1Xjy8dUIh7w4Vm9H&#10;SUHMbODC3NSPg8dvx849q7CmtA7/KFbgiX9+Go+vseCO2zzoHAijtDAZn1d24Nv3peO9vZ3oHo3G&#10;ozlxsiwkJiXDYDSipuoo8hfkYsf+4ygrUCA90Yyqul5sWp+JnbtbsHFlIk41dqE4K4QXnnoAra3t&#10;2P7HozjbqcTdxRNevCYhwBB4g0ZYI71obk/Em++sZkhCWHd3LqXRg4aWfnzzwUUYc9qx+VuL8Mmh&#10;LsZiFE6ngQRQoLKyEklJibxHQGdXFzyuUdxXmoON9+bCagxiy1Ml8PK7F58swS//W8CfK1pRXr8X&#10;I2N+8tsCY4SFmirOBY7wBP5IXXN5THCOWWAxB7D9vQP0VAJSolWoqqrBHYUGbNv+Z/Q7Ali9NBmF&#10;i5fIcvHGv/8aFosZZcvvgN/ng816CYermpBicSA/RYPPdu/DklwNDh2uwNnmQYRV0Rhh1iv0pIRC&#10;wJBHSoY5PXeFqgpFmLwIMgMFDLrNGB1zw2QyUYd0GHcOo3fURC+7YDJqcazqEGLjUrAgfwHUajUO&#10;HtiPnOxUglPhi2oB9mEfBd2LxOQ0dLa3YCxoRYddQ00NTcviK4kwR1hnpvvkJyntMzNzoFAq0NV1&#10;CelZuajt7IUYGoZeLWWbmlVEgRUr7mami6g9cRJarZYc1jD7wkiYF49oqwH9/YPIzpmPc+0uhEQ7&#10;1NO8NNvOM0R4tgsktTezchgMOvLoEo4fq0Z62uPkRpCgQO/oUViUT6Ah1NRUIS9vAVasXMlsZmky&#10;9ZCJYeh5b1gM41xjAxISVkFJwHK1uY7EzJIQ18KTuBQZacb4mBM+rwfp6RlwDvUjOSGGm9j5nRvN&#10;585Co9EjRD2xD9rR19cLo5GfA+MwSrLD+87UnUHrhfNITIiFV7TyXimMErq5u6Dres7rF2XOedzj&#10;cLm0iLXFIS4+gVlI/Rp1QMnkWbasGC7HBaSkZaGkrAyiKKKi/BCKFt9Ggpuxmxms0+vIx4XIYUjj&#10;4m241DcKlWIQXp9I/aPwzs6mmbV15jVh5CapYHcGySMgOTWdxvwMTSOKihajqbuVNVOAo78LQ/Z+&#10;CEotHA4CJi9HnCP0Uiscgw6G1Y84W4zMwYazDYiOjsW4RyRXg7BF6+AYCSLEijQbwFk9JzURfr8P&#10;b76yDo3n7fhgzykquA/tbR00Ho1R5xCsURHISjJACPvoLaCtrY0al4yWlibodAY0Np5DbHQ2UuO1&#10;CLKq1NfXy5nceqEFGkM0FueY8OqP7sO3frwXfU6pi7nWfXOGVSKwY2gUSwsTkJ8di9TkecxZDYke&#10;QEZGBvILNVi1fD6ioiLR3d3N0ueV+RhljUJvbx+yMjMRE2vDgpx57HBiSS8VxXoYefPnk48RzF4L&#10;M1wpP9hNhVXqIBRqHd7acRBPrUuVu9W6kyE5NJJktF9slR9Tq9UQlJ/diorZbMAlgpR+DzBTT548&#10;Qa5PZKU/EIJer5cL/JGKCpmXkj5+vtdO2vih0hhmZd2cnpP4VNtmRNoZLzZtXMRNFCzoYxgZGSWx&#10;c2VjTU2NSKcXJUBBPkCszYbh4SGGMcjQanG+pYWJUCBf2z/QB6/bg4UFhfLn2jMX8P4hNrCqiMvd&#10;z7X+mxOcdKlAF/Y7aEA2F6ZwUnDZOJrNUczeMXrNJ5etBfmL4PUysyVti0hAhFmJjo5WeDweCrdS&#10;DqPdbofL7ZLtSPcMjTFxvEpEmedIVX59XSmR1D7GGkkRpdvpOanjqKs9jm2//R9sfPQ5ykgZPelB&#10;c/MJVB55l6HrZPG2MgsfQ2xsPpYuK4HbJeIPv38D2dl5KCtbAa2OhZQADQYtpej6k951wSnouYDf&#10;g56ebnpRyV4N2L//E9bmj+AOtlM63uBmAby/63GsuGeE4dQjLz+EHb/bg9JlO5Cbt5ze2YJAeDeq&#10;q+5lIi2gWCtZLUQIogt69niSF6/ukid9eV1wwSC1KCaaRrMZThWHmRDbaBcysqNQvKQKH+56He2t&#10;w/jByz6MDNvkjTQaAT9+xYd3/usttHV8jmeeP4wTxy2w9zIpDGZmdCIrSRDDbilT2XKxws61ru85&#10;tjFS2Wpva8WA3YGYGBtbKAvJL0It2JCSfghdnSLizJEsY/QG/zOZBBg0OhQt62GYu6BVxtKjgwSt&#10;ZYhHUFPdQTtWuMfd/E7ynNz+3Vy2SldLN0VZdFCpNSS8h95TsvyYsO9LP15hC2WxCmhqEPDRxwFq&#10;3USTaI0RWJLANooDTJQCB/7iRtVRP5Yv1xG4kYnRJwMNh8flDkYaO2/oudmoKYFLjCfB4+LYTSRi&#10;dNTLwt6D3h4F9uwOsDqAWQsc+NLNJnViC9kO/1EqBWYtg0agY6NhlJT6WHUgN6KiGMII7xNwceKG&#10;G3nu6t8ld0udw/DQIDo7VLK+mYyR7DCUKC5V4qENOqmrx0+2eOlRzljTekXpXp83jJ++qmfbJGD3&#10;pz4CDGDYOQjnqT4O4XpWH8oMNxXlmF5xzfT5e4pzkWadXKSnHoP3hPmEqWkpyMpOQ8XhcixZUoxM&#10;SkLjuQMoWMiJXrI0x5NLZSkzW4H4GAXKy0OwWuIoPbcza6uQnJwEo0WagTsmTgOmPEMuT8uCqbfp&#10;aUnQCFXyoDJxLb3BN8MOOy62BtnTRbKYNzOkzThaocSpk24Sns6bhTKSM/QGAT/9kUcmPFs8PPTI&#10;ABvVWrnM9fUPYHDIxR2kNv2y56ijCHmQOC9hioJT4LIyM2AzM8VZeihF8hJ5oGOLjSbfEqBMUWGU&#10;gitN+maLwBZKQYID3R08npB6Kjkel93IDUUOyGnpalYVMJkka0oOP1FISYmXa6tCOcT/N0+bZ5RQ&#10;h8eQk5VyLbiISBsW5Vrxl9PD0LDTCLJYx0XrERWhoNgOyk8oHYuZDHFYtSqAX/xKjabzYCFXQMlB&#10;Wc2OV2A2h4km6AvANejDi1tUKFkCvPm6SO5qWW+VzNaBiYaA5yU22u8eFDnoCHJzEG8JcN7Nuxac&#10;9M26NUuwp6ociLZxNBzB+jsTUVxM69NW5V8TcOxCDH53aD6ON0cg5XtGqAwccCR3S1lBL4psAoKu&#10;ALbVeHBseBStnhZkzbOh8LaJoj+5Ntzjxuu/b4Au0gTXiB1riqMhOWlyzRDhlStXIHf7F2h3eaDm&#10;7PqNe3ImrmO0ai804EBjDaoD/XAmrUXrCTV0Go6PVsaNgOSoSvVN4ioPA7VROvQFDPhTXQw0llR0&#10;h5mtu36L1fOXoix3EcueDo+uLcQfPmuCK8Qq4W7Do9/YMAP8DHBafQSe/fadeH5rNVavuocnRtmo&#10;aarDh18fQG3PeQQ4MxjZ5erZiuu4mYz7yonVZcMTQKVmVc3r2RbKau4nJcq76lHefgqZ1QnYcNsK&#10;PFJyN55Ym49X36nGugIevy2/a25w0i8PP/Iw3vvoCFLjnPjPr3bi49ojCFNQjRxS9JPN01WHgTMs&#10;zvaB10syGKGVOhKg0z2IN8s/wMELx1CSsAyJ6ga8/P3NrBYzq+k1tVXBQeU/tv4Q3/v5S3ArE3jG&#10;ETGRjbdw6VQaSK+GsX4cPvQ6XvqH9VhUtPSaHWYt/Om5efiXp1/CKzt/g0DZfGgoZlKbcyuXoFNj&#10;6EwLHkouxrPPfX9W03N2JWvuvx9bPV7864dvw1ScSQkxQqQG/l+XQL4GOfH3ft2A9fOK8Kuf/YIt&#10;77XnJNI+122ZHnx4A0dAK1599y30xasQm57EAygSXlLWm1wSKAnEUB/LxQU7/mn5Q3juhc3XtXLD&#10;s5KylXfhjwzzW9u3YV/1CYhJPBabF8u/GzD9CVLKygkdmbZYkeSyJOkea6CPM/BYrx1izwiKo9Lx&#10;g5dexsLbF9/w8W4ITrJgpYBu/flWfPNkHT7ex5b7dD0GFKxJFj00ZgPlYmJklBb9yjOSEPyctELj&#10;XihcnPgFE1akLsC6Z9ZgSVnJDUFNXvA3gZu8uIBPK72cAw6cOl2HMy2N6HL0YoB/2PDJuiewgipg&#10;1pkwz5qOxNQ4FOblsyTlw8DDoJtdNwVu0nikLRor16yWX1NrkobyTHmzMGa/XiX9AezWmLr1Vv4X&#10;pu3ZCSe/S8oAAAAASUVORK5CYIJQSwMEFAAGAAgAAAAhAOTsqWnhAAAACQEAAA8AAABkcnMvZG93&#10;bnJldi54bWxMj0FPwkAQhe8m/ofNmHiDbUGQ1m4JIeqJmAgmhtvSHdqG7mzTXdry7x1PepuXeXnv&#10;e9l6tI3osfO1IwXxNAKBVDhTU6ng6/A2WYHwQZPRjSNUcEMP6/z+LtOpcQN9Yr8PpeAQ8qlWUIXQ&#10;plL6okKr/dS1SPw7u87qwLIrpen0wOG2kbMoWkqra+KGSre4rbC47K9Wwfugh808fu13l/P2djws&#10;Pr53MSr1+DBuXkAEHMOfGX7xGR1yZjq5KxkvGgXLGZMHBZP4iQ82JPHzHMRJwSJJQOaZ/L8g/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uuKsH&#10;BgQAAJoMAAAOAAAAAAAAAAAAAAAAADoCAABkcnMvZTJvRG9jLnhtbFBLAQItAAoAAAAAAAAAIQBm&#10;0ob3LjQAAC40AAAUAAAAAAAAAAAAAAAAAGwGAABkcnMvbWVkaWEvaW1hZ2UxLnBuZ1BLAQItAAoA&#10;AAAAAAAAIQDgvkp0Ow8AADsPAAAUAAAAAAAAAAAAAAAAAMw6AABkcnMvbWVkaWEvaW1hZ2UyLnBu&#10;Z1BLAQItABQABgAIAAAAIQDk7Klp4QAAAAkBAAAPAAAAAAAAAAAAAAAAADlKAABkcnMvZG93bnJl&#10;di54bWxQSwECLQAUAAYACAAAACEALmzwAMUAAAClAQAAGQAAAAAAAAAAAAAAAABHSwAAZHJzL19y&#10;ZWxzL2Uyb0RvYy54bWwucmVsc1BLBQYAAAAABwAHAL4BAABDT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style="position:absolute;left:8191;top:95;width:33465;height:3880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>
                <v:textbox>
                  <w:txbxContent>
                    <w:p w:rsidR="00586C7B" w:rsidP="00586C7B" w:rsidRDefault="00586C7B" w14:paraId="78EB92B5" w14:textId="77777777">
                      <w:pPr>
                        <w:pStyle w:val="HeaderRight"/>
                        <w:spacing w:after="0" w:line="240" w:lineRule="auto"/>
                        <w:jc w:val="both"/>
                        <w:rPr>
                          <w:rFonts w:eastAsia="Times New Roman"/>
                          <w:color w:val="auto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auto"/>
                          <w:sz w:val="18"/>
                        </w:rPr>
                        <w:t>A</w:t>
                      </w:r>
                      <w:r w:rsidRPr="00AD773C">
                        <w:rPr>
                          <w:rFonts w:eastAsia="Times New Roman"/>
                          <w:color w:val="auto"/>
                          <w:sz w:val="18"/>
                        </w:rPr>
                        <w:t xml:space="preserve">kcijski plan energetski održivog razvitka </w:t>
                      </w:r>
                    </w:p>
                    <w:p w:rsidRPr="00AD773C" w:rsidR="00586C7B" w:rsidP="00586C7B" w:rsidRDefault="00586C7B" w14:paraId="006817FA" w14:textId="77777777">
                      <w:pPr>
                        <w:pStyle w:val="HeaderRight"/>
                        <w:jc w:val="both"/>
                        <w:rPr>
                          <w:color w:val="auto"/>
                          <w:sz w:val="18"/>
                        </w:rPr>
                      </w:pPr>
                      <w:r w:rsidRPr="00AD773C">
                        <w:rPr>
                          <w:rFonts w:eastAsia="Times New Roman"/>
                          <w:color w:val="auto"/>
                          <w:sz w:val="18"/>
                        </w:rPr>
                        <w:t>i prilagodbe klimatskim promjenama Grada Zagreba</w:t>
                      </w:r>
                      <w:r>
                        <w:rPr>
                          <w:rFonts w:eastAsia="Times New Roman"/>
                          <w:color w:val="auto"/>
                          <w:sz w:val="18"/>
                        </w:rPr>
                        <w:t xml:space="preserve"> - SECAP</w:t>
                      </w:r>
                    </w:p>
                    <w:p w:rsidR="00586C7B" w:rsidP="00586C7B" w:rsidRDefault="00586C7B" w14:paraId="346C8CCA" w14:textId="77777777"/>
                  </w:txbxContent>
                </v:textbox>
              </v:shape>
              <v:group id="Group 14" style="position:absolute;left:4476;width:54261;height:4743" coordsize="54260,4743" coordorigin="447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left:51625;width:7112;height:474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tswgAAANsAAAAPAAAAZHJzL2Rvd25yZXYueG1sRE/LagIx&#10;FN0X/IdwBXc1sbZSpkbRgnQqdFF10e4uk+vM4ORmmGRef98shC4P573eDrYSHTW+dKxhMVcgiDNn&#10;Ss41XM6Hx1cQPiAbrByThpE8bDeThzUmxvX8Td0p5CKGsE9QQxFCnUjps4Is+rmriSN3dY3FEGGT&#10;S9NgH8NtJZ+UWkmLJceGAmt6Lyi7nVqr4Zi2g/rdq/LjeXz5+bp88nK8staz6bB7AxFoCP/iuzs1&#10;GpZxffwSf4Dc/AEAAP//AwBQSwECLQAUAAYACAAAACEA2+H2y+4AAACFAQAAEwAAAAAAAAAAAAAA&#10;AAAAAAAAW0NvbnRlbnRfVHlwZXNdLnhtbFBLAQItABQABgAIAAAAIQBa9CxbvwAAABUBAAALAAAA&#10;AAAAAAAAAAAAAB8BAABfcmVscy8ucmVsc1BLAQItABQABgAIAAAAIQCXzitswgAAANsAAAAPAAAA&#10;AAAAAAAAAAAAAAcCAABkcnMvZG93bnJldi54bWxQSwUGAAAAAAMAAwC3AAAA9gIAAAAA&#10;">
                  <v:imagedata o:title="" r:id="rId3"/>
                </v:shape>
                <v:shape id="Picture 29" style="position:absolute;left:4476;width:3715;height:438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UWvgAAANsAAAAPAAAAZHJzL2Rvd25yZXYueG1sRI/NCsIw&#10;EITvgu8QVvCmqb9INYoIBfFWFc9rs7bFZlOaqPXtjSB4HGbmG2a1aU0lntS40rKC0TACQZxZXXKu&#10;4HxKBgsQziNrrCyTgjc52Ky7nRXG2r44pefR5yJA2MWooPC+jqV0WUEG3dDWxMG72cagD7LJpW7w&#10;FeCmkuMomkuDJYeFAmvaFZTdjw+jIJFJepumV7041H56mSXtfGdTpfq9drsE4an1//CvvdcKJmP4&#10;fgk/QK4/AAAA//8DAFBLAQItABQABgAIAAAAIQDb4fbL7gAAAIUBAAATAAAAAAAAAAAAAAAAAAAA&#10;AABbQ29udGVudF9UeXBlc10ueG1sUEsBAi0AFAAGAAgAAAAhAFr0LFu/AAAAFQEAAAsAAAAAAAAA&#10;AAAAAAAAHwEAAF9yZWxzLy5yZWxzUEsBAi0AFAAGAAgAAAAhABs+hRa+AAAA2wAAAA8AAAAAAAAA&#10;AAAAAAAABwIAAGRycy9kb3ducmV2LnhtbFBLBQYAAAAAAwADALcAAADyAgAAAAA=&#10;">
                  <v:imagedata o:title="" r:id="rId4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A1EBB"/>
    <w:multiLevelType w:val="hybridMultilevel"/>
    <w:tmpl w:val="36ACE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63F5"/>
    <w:multiLevelType w:val="hybridMultilevel"/>
    <w:tmpl w:val="D628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2DF4"/>
    <w:multiLevelType w:val="hybridMultilevel"/>
    <w:tmpl w:val="89200C7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NTAwNjcwtDA3szRR0lEKTi0uzszPAykwrAUAm8Pz9ywAAAA="/>
  </w:docVars>
  <w:rsids>
    <w:rsidRoot w:val="00525BA1"/>
    <w:rsid w:val="00024DB4"/>
    <w:rsid w:val="001046C9"/>
    <w:rsid w:val="001A3D01"/>
    <w:rsid w:val="003208BD"/>
    <w:rsid w:val="003E3ABD"/>
    <w:rsid w:val="003E5561"/>
    <w:rsid w:val="00525BA1"/>
    <w:rsid w:val="00586C7B"/>
    <w:rsid w:val="006231A8"/>
    <w:rsid w:val="00627A46"/>
    <w:rsid w:val="00720502"/>
    <w:rsid w:val="007B5354"/>
    <w:rsid w:val="00804B23"/>
    <w:rsid w:val="008370A5"/>
    <w:rsid w:val="009030BA"/>
    <w:rsid w:val="009047BA"/>
    <w:rsid w:val="00A34CEC"/>
    <w:rsid w:val="00AD4A6C"/>
    <w:rsid w:val="00B96238"/>
    <w:rsid w:val="00BB042B"/>
    <w:rsid w:val="00BD2DC8"/>
    <w:rsid w:val="00DB18BD"/>
    <w:rsid w:val="00DB7153"/>
    <w:rsid w:val="00EC1C72"/>
    <w:rsid w:val="00F22DF9"/>
    <w:rsid w:val="00F321F3"/>
    <w:rsid w:val="00F85385"/>
    <w:rsid w:val="33312D30"/>
    <w:rsid w:val="4685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2583"/>
  <w15:chartTrackingRefBased/>
  <w15:docId w15:val="{8FC64B2F-079A-4E1F-B890-2BA6EA1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7B"/>
  </w:style>
  <w:style w:type="paragraph" w:styleId="Footer">
    <w:name w:val="footer"/>
    <w:basedOn w:val="Normal"/>
    <w:link w:val="FooterChar"/>
    <w:uiPriority w:val="99"/>
    <w:unhideWhenUsed/>
    <w:rsid w:val="00586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7B"/>
  </w:style>
  <w:style w:type="paragraph" w:customStyle="1" w:styleId="HeaderRight">
    <w:name w:val="Header Right"/>
    <w:basedOn w:val="Header"/>
    <w:uiPriority w:val="35"/>
    <w:rsid w:val="00586C7B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val="hr-H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1166"/>
    <w:rsid w:val="001D1123"/>
    <w:rsid w:val="008C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AA69028DF934B8F4D0A7F57D28E08" ma:contentTypeVersion="2" ma:contentTypeDescription="Create a new document." ma:contentTypeScope="" ma:versionID="5fe4b1c95023fc6106fb987030964a57">
  <xsd:schema xmlns:xsd="http://www.w3.org/2001/XMLSchema" xmlns:xs="http://www.w3.org/2001/XMLSchema" xmlns:p="http://schemas.microsoft.com/office/2006/metadata/properties" xmlns:ns2="c09df97f-82fe-4749-a4c0-afb75fad392b" targetNamespace="http://schemas.microsoft.com/office/2006/metadata/properties" ma:root="true" ma:fieldsID="50cdc0cc7e1682bd0047084845ea6e91" ns2:_="">
    <xsd:import namespace="c09df97f-82fe-4749-a4c0-afb75fad3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f97f-82fe-4749-a4c0-afb75fad3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22D43E-92CF-4C92-BDC2-B1E6FF0A6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94E43-AA7F-44D4-88F4-C0B127A4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df97f-82fe-4749-a4c0-afb75fad3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B3E1B-AC61-46FE-B885-82A3A816F2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 Ivanković</cp:lastModifiedBy>
  <cp:revision>15</cp:revision>
  <dcterms:created xsi:type="dcterms:W3CDTF">2018-05-30T12:15:00Z</dcterms:created>
  <dcterms:modified xsi:type="dcterms:W3CDTF">2019-03-22T14:08:00Z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0x010100C6DAA69028DF934B8F4D0A7F57D28E08</vt:lpwstr>
  </property>
  <property fmtid="{D5CDD505-2E9C-101B-9397-08002B2CF9AE}" pid="3" name="AuthorIds_UIVersion_1024">
    <vt:lpwstr>25</vt:lpwstr>
  </property>
</Properties>
</file>